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7292" w14:textId="77777777" w:rsidR="00F80F83" w:rsidRPr="00613998" w:rsidRDefault="002550DF" w:rsidP="00F33A5E">
      <w:pPr>
        <w:pStyle w:val="PlainText"/>
        <w:ind w:right="270"/>
        <w:rPr>
          <w:rFonts w:asciiTheme="minorHAnsi" w:hAnsiTheme="minorHAnsi" w:cstheme="minorHAnsi"/>
          <w:b/>
          <w:bCs/>
          <w:sz w:val="24"/>
          <w:szCs w:val="24"/>
        </w:rPr>
      </w:pPr>
      <w:bookmarkStart w:id="0" w:name="_GoBack"/>
      <w:bookmarkEnd w:id="0"/>
      <w:r w:rsidRPr="00613998">
        <w:rPr>
          <w:rFonts w:asciiTheme="minorHAnsi" w:hAnsiTheme="minorHAnsi" w:cstheme="minorHAnsi"/>
          <w:noProof/>
          <w:sz w:val="24"/>
          <w:szCs w:val="24"/>
        </w:rPr>
        <w:drawing>
          <wp:anchor distT="0" distB="0" distL="114300" distR="114300" simplePos="0" relativeHeight="251658752" behindDoc="0" locked="0" layoutInCell="1" allowOverlap="1" wp14:anchorId="72E4B586" wp14:editId="4B14CDCA">
            <wp:simplePos x="0" y="0"/>
            <wp:positionH relativeFrom="column">
              <wp:posOffset>4127500</wp:posOffset>
            </wp:positionH>
            <wp:positionV relativeFrom="paragraph">
              <wp:posOffset>-571500</wp:posOffset>
            </wp:positionV>
            <wp:extent cx="1706880" cy="702310"/>
            <wp:effectExtent l="0" t="0" r="7620" b="254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_LOGO_HORIZ_colour_ID.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06880" cy="702310"/>
                    </a:xfrm>
                    <a:prstGeom prst="rect">
                      <a:avLst/>
                    </a:prstGeom>
                    <a:noFill/>
                  </pic:spPr>
                </pic:pic>
              </a:graphicData>
            </a:graphic>
            <wp14:sizeRelH relativeFrom="margin">
              <wp14:pctWidth>0</wp14:pctWidth>
            </wp14:sizeRelH>
          </wp:anchor>
        </w:drawing>
      </w:r>
    </w:p>
    <w:p w14:paraId="26AD14EC" w14:textId="77777777" w:rsidR="00F80F83" w:rsidRPr="00613998" w:rsidRDefault="00F80F83" w:rsidP="00F33A5E">
      <w:pPr>
        <w:pStyle w:val="PlainText"/>
        <w:ind w:right="270"/>
        <w:rPr>
          <w:rFonts w:asciiTheme="minorHAnsi" w:hAnsiTheme="minorHAnsi" w:cstheme="minorHAnsi"/>
          <w:b/>
          <w:bCs/>
          <w:sz w:val="24"/>
          <w:szCs w:val="24"/>
        </w:rPr>
      </w:pPr>
    </w:p>
    <w:p w14:paraId="590858F5" w14:textId="77777777" w:rsidR="00F80F83" w:rsidRPr="00613998" w:rsidRDefault="00F80F83" w:rsidP="00F33A5E">
      <w:pPr>
        <w:pStyle w:val="PlainText"/>
        <w:ind w:right="270"/>
        <w:rPr>
          <w:rFonts w:asciiTheme="minorHAnsi" w:hAnsiTheme="minorHAnsi" w:cstheme="minorHAnsi"/>
          <w:b/>
          <w:bCs/>
          <w:sz w:val="24"/>
          <w:szCs w:val="24"/>
        </w:rPr>
      </w:pPr>
    </w:p>
    <w:p w14:paraId="304983D3" w14:textId="77777777" w:rsidR="00F80F83" w:rsidRPr="00613998" w:rsidRDefault="009F3E59" w:rsidP="00F33A5E">
      <w:pPr>
        <w:pStyle w:val="PlainText"/>
        <w:tabs>
          <w:tab w:val="right" w:pos="9090"/>
        </w:tabs>
        <w:ind w:right="270"/>
        <w:jc w:val="center"/>
        <w:rPr>
          <w:rFonts w:asciiTheme="minorHAnsi" w:hAnsiTheme="minorHAnsi" w:cstheme="minorHAnsi"/>
          <w:b/>
          <w:bCs/>
          <w:sz w:val="24"/>
          <w:szCs w:val="24"/>
        </w:rPr>
      </w:pPr>
      <w:r w:rsidRPr="00613998">
        <w:rPr>
          <w:rFonts w:asciiTheme="minorHAnsi" w:hAnsiTheme="minorHAnsi" w:cstheme="minorHAnsi"/>
          <w:b/>
          <w:bCs/>
          <w:sz w:val="24"/>
          <w:szCs w:val="24"/>
        </w:rPr>
        <w:t>Position Available</w:t>
      </w:r>
    </w:p>
    <w:p w14:paraId="0F5300CF" w14:textId="77777777" w:rsidR="00F80F83" w:rsidRPr="00613998" w:rsidRDefault="00F80F83" w:rsidP="00F33A5E">
      <w:pPr>
        <w:tabs>
          <w:tab w:val="left" w:pos="2160"/>
        </w:tabs>
        <w:ind w:right="270"/>
        <w:rPr>
          <w:rFonts w:asciiTheme="minorHAnsi" w:hAnsiTheme="minorHAnsi" w:cstheme="minorHAnsi"/>
          <w:bCs/>
          <w:sz w:val="24"/>
          <w:szCs w:val="24"/>
        </w:rPr>
      </w:pPr>
    </w:p>
    <w:p w14:paraId="7E52BFCA" w14:textId="77777777" w:rsidR="00A50776" w:rsidRPr="00613998" w:rsidRDefault="00F070DA" w:rsidP="005C0212">
      <w:pPr>
        <w:tabs>
          <w:tab w:val="left" w:pos="1980"/>
        </w:tabs>
        <w:ind w:right="270"/>
        <w:rPr>
          <w:rFonts w:asciiTheme="minorHAnsi" w:hAnsiTheme="minorHAnsi" w:cstheme="minorHAnsi"/>
          <w:sz w:val="24"/>
          <w:szCs w:val="24"/>
        </w:rPr>
      </w:pPr>
      <w:r w:rsidRPr="00613998">
        <w:rPr>
          <w:rFonts w:asciiTheme="minorHAnsi" w:hAnsiTheme="minorHAnsi" w:cstheme="minorHAnsi"/>
          <w:b/>
          <w:bCs/>
          <w:sz w:val="24"/>
          <w:szCs w:val="24"/>
        </w:rPr>
        <w:t>POSITION</w:t>
      </w:r>
      <w:r w:rsidRPr="00613998">
        <w:rPr>
          <w:rFonts w:asciiTheme="minorHAnsi" w:hAnsiTheme="minorHAnsi" w:cstheme="minorHAnsi"/>
          <w:bCs/>
          <w:sz w:val="24"/>
          <w:szCs w:val="24"/>
        </w:rPr>
        <w:t>:</w:t>
      </w:r>
      <w:r w:rsidRPr="00613998">
        <w:rPr>
          <w:rFonts w:asciiTheme="minorHAnsi" w:hAnsiTheme="minorHAnsi" w:cstheme="minorHAnsi"/>
          <w:b/>
          <w:bCs/>
          <w:sz w:val="24"/>
          <w:szCs w:val="24"/>
        </w:rPr>
        <w:tab/>
      </w:r>
      <w:r w:rsidR="009F3E59" w:rsidRPr="00613998">
        <w:rPr>
          <w:rFonts w:asciiTheme="minorHAnsi" w:hAnsiTheme="minorHAnsi" w:cstheme="minorHAnsi"/>
          <w:sz w:val="24"/>
          <w:szCs w:val="24"/>
        </w:rPr>
        <w:t>Board/CEO Executive Assistant</w:t>
      </w:r>
      <w:r w:rsidR="00053C1F" w:rsidRPr="00613998">
        <w:rPr>
          <w:rFonts w:asciiTheme="minorHAnsi" w:hAnsiTheme="minorHAnsi" w:cstheme="minorHAnsi"/>
          <w:sz w:val="24"/>
          <w:szCs w:val="24"/>
        </w:rPr>
        <w:t xml:space="preserve"> (</w:t>
      </w:r>
      <w:r w:rsidR="00FD402C" w:rsidRPr="00613998">
        <w:rPr>
          <w:rFonts w:asciiTheme="minorHAnsi" w:hAnsiTheme="minorHAnsi" w:cstheme="minorHAnsi"/>
          <w:sz w:val="24"/>
          <w:szCs w:val="24"/>
        </w:rPr>
        <w:t xml:space="preserve">Permanent, </w:t>
      </w:r>
      <w:r w:rsidR="009F3E59" w:rsidRPr="00613998">
        <w:rPr>
          <w:rFonts w:asciiTheme="minorHAnsi" w:hAnsiTheme="minorHAnsi" w:cstheme="minorHAnsi"/>
          <w:sz w:val="24"/>
          <w:szCs w:val="24"/>
        </w:rPr>
        <w:t>Part-time</w:t>
      </w:r>
      <w:r w:rsidR="00053C1F" w:rsidRPr="00613998">
        <w:rPr>
          <w:rFonts w:asciiTheme="minorHAnsi" w:hAnsiTheme="minorHAnsi" w:cstheme="minorHAnsi"/>
          <w:sz w:val="24"/>
          <w:szCs w:val="24"/>
        </w:rPr>
        <w:t>)</w:t>
      </w:r>
    </w:p>
    <w:p w14:paraId="4794AA3C" w14:textId="77777777" w:rsidR="008F3F5F" w:rsidRPr="00613998" w:rsidRDefault="00F070DA" w:rsidP="005C0212">
      <w:pPr>
        <w:tabs>
          <w:tab w:val="left" w:pos="1980"/>
        </w:tabs>
        <w:ind w:right="270"/>
        <w:rPr>
          <w:rFonts w:asciiTheme="minorHAnsi" w:hAnsiTheme="minorHAnsi" w:cstheme="minorHAnsi"/>
          <w:sz w:val="24"/>
          <w:szCs w:val="24"/>
        </w:rPr>
      </w:pPr>
      <w:r w:rsidRPr="00613998">
        <w:rPr>
          <w:rFonts w:asciiTheme="minorHAnsi" w:hAnsiTheme="minorHAnsi" w:cstheme="minorHAnsi"/>
          <w:b/>
          <w:sz w:val="24"/>
          <w:szCs w:val="24"/>
        </w:rPr>
        <w:t>LOCATION:</w:t>
      </w:r>
      <w:r w:rsidRPr="00613998">
        <w:rPr>
          <w:rFonts w:asciiTheme="minorHAnsi" w:hAnsiTheme="minorHAnsi" w:cstheme="minorHAnsi"/>
          <w:b/>
          <w:sz w:val="24"/>
          <w:szCs w:val="24"/>
        </w:rPr>
        <w:tab/>
      </w:r>
      <w:r w:rsidR="00FD402C" w:rsidRPr="00613998">
        <w:rPr>
          <w:rFonts w:asciiTheme="minorHAnsi" w:hAnsiTheme="minorHAnsi" w:cstheme="minorHAnsi"/>
          <w:sz w:val="24"/>
          <w:szCs w:val="24"/>
        </w:rPr>
        <w:t>Midhurst, Ontario</w:t>
      </w:r>
    </w:p>
    <w:p w14:paraId="2D539165" w14:textId="77777777" w:rsidR="00F80F83" w:rsidRPr="00613998" w:rsidRDefault="00F070DA" w:rsidP="005C0212">
      <w:pPr>
        <w:pStyle w:val="PlainText"/>
        <w:tabs>
          <w:tab w:val="left" w:pos="1980"/>
        </w:tabs>
        <w:ind w:right="270"/>
        <w:rPr>
          <w:rFonts w:asciiTheme="minorHAnsi" w:hAnsiTheme="minorHAnsi" w:cstheme="minorHAnsi"/>
          <w:sz w:val="24"/>
          <w:szCs w:val="24"/>
        </w:rPr>
      </w:pPr>
      <w:r w:rsidRPr="00613998">
        <w:rPr>
          <w:rFonts w:asciiTheme="minorHAnsi" w:hAnsiTheme="minorHAnsi" w:cstheme="minorHAnsi"/>
          <w:b/>
          <w:bCs/>
          <w:sz w:val="24"/>
          <w:szCs w:val="24"/>
        </w:rPr>
        <w:t>REPORTS TO:</w:t>
      </w:r>
      <w:r w:rsidRPr="00613998">
        <w:rPr>
          <w:rFonts w:asciiTheme="minorHAnsi" w:hAnsiTheme="minorHAnsi" w:cstheme="minorHAnsi"/>
          <w:b/>
          <w:bCs/>
          <w:sz w:val="24"/>
          <w:szCs w:val="24"/>
        </w:rPr>
        <w:tab/>
      </w:r>
      <w:r w:rsidR="00FD402C" w:rsidRPr="00613998">
        <w:rPr>
          <w:rFonts w:asciiTheme="minorHAnsi" w:hAnsiTheme="minorHAnsi" w:cstheme="minorHAnsi"/>
          <w:sz w:val="24"/>
          <w:szCs w:val="24"/>
        </w:rPr>
        <w:t>Chief Executive Officer</w:t>
      </w:r>
    </w:p>
    <w:p w14:paraId="79FDA21C" w14:textId="77777777" w:rsidR="00F33A5E" w:rsidRPr="00613998" w:rsidRDefault="00F33A5E" w:rsidP="00F33A5E">
      <w:pPr>
        <w:pStyle w:val="PlainText"/>
        <w:ind w:right="270"/>
        <w:rPr>
          <w:rFonts w:asciiTheme="minorHAnsi" w:hAnsiTheme="minorHAnsi" w:cstheme="minorHAnsi"/>
          <w:sz w:val="24"/>
          <w:szCs w:val="24"/>
        </w:rPr>
      </w:pPr>
    </w:p>
    <w:p w14:paraId="124104E2" w14:textId="77777777" w:rsidR="00F33A5E" w:rsidRPr="00613998" w:rsidRDefault="005C0212" w:rsidP="00F33A5E">
      <w:pPr>
        <w:pStyle w:val="PlainText"/>
        <w:ind w:right="270"/>
        <w:rPr>
          <w:rFonts w:asciiTheme="minorHAnsi" w:hAnsiTheme="minorHAnsi" w:cstheme="minorHAnsi"/>
          <w:b/>
          <w:bCs/>
          <w:sz w:val="24"/>
          <w:szCs w:val="24"/>
        </w:rPr>
      </w:pPr>
      <w:r w:rsidRPr="00613998">
        <w:rPr>
          <w:rFonts w:asciiTheme="minorHAnsi" w:hAnsiTheme="minorHAnsi" w:cstheme="minorHAnsi"/>
          <w:b/>
          <w:bCs/>
          <w:sz w:val="24"/>
          <w:szCs w:val="24"/>
        </w:rPr>
        <w:t>POSITION SUMMARY</w:t>
      </w:r>
    </w:p>
    <w:p w14:paraId="63651D8D" w14:textId="77777777" w:rsidR="00CA7DB2" w:rsidRPr="00613998" w:rsidRDefault="009F3E59" w:rsidP="009F3E59">
      <w:pPr>
        <w:suppressAutoHyphens/>
        <w:ind w:right="270"/>
        <w:rPr>
          <w:rFonts w:asciiTheme="minorHAnsi" w:hAnsiTheme="minorHAnsi" w:cstheme="minorHAnsi"/>
          <w:sz w:val="24"/>
          <w:szCs w:val="24"/>
        </w:rPr>
      </w:pPr>
      <w:r w:rsidRPr="00613998">
        <w:rPr>
          <w:rFonts w:asciiTheme="minorHAnsi" w:eastAsia="Calibri" w:hAnsiTheme="minorHAnsi" w:cstheme="minorHAnsi"/>
          <w:sz w:val="24"/>
          <w:szCs w:val="24"/>
          <w:lang w:val="en-CA"/>
        </w:rPr>
        <w:t>The successful candidate for this role will provide administrative</w:t>
      </w:r>
      <w:r w:rsidR="00D757FC" w:rsidRPr="00613998">
        <w:rPr>
          <w:rFonts w:asciiTheme="minorHAnsi" w:eastAsia="Calibri" w:hAnsiTheme="minorHAnsi" w:cstheme="minorHAnsi"/>
          <w:sz w:val="24"/>
          <w:szCs w:val="24"/>
          <w:lang w:val="en-CA"/>
        </w:rPr>
        <w:t>, executive</w:t>
      </w:r>
      <w:r w:rsidRPr="00613998">
        <w:rPr>
          <w:rFonts w:asciiTheme="minorHAnsi" w:eastAsia="Calibri" w:hAnsiTheme="minorHAnsi" w:cstheme="minorHAnsi"/>
          <w:sz w:val="24"/>
          <w:szCs w:val="24"/>
          <w:lang w:val="en-CA"/>
        </w:rPr>
        <w:t xml:space="preserve"> and tactical support to </w:t>
      </w:r>
      <w:r w:rsidRPr="00613998">
        <w:rPr>
          <w:rFonts w:asciiTheme="minorHAnsi" w:hAnsiTheme="minorHAnsi" w:cstheme="minorHAnsi"/>
          <w:sz w:val="24"/>
          <w:szCs w:val="24"/>
          <w:lang w:val="en-CA"/>
        </w:rPr>
        <w:t>the United Way Simcoe Muskoka Board Chair, Board of Directors, standing committees and the CEO to enable them</w:t>
      </w:r>
      <w:r w:rsidRPr="00613998">
        <w:rPr>
          <w:rFonts w:asciiTheme="minorHAnsi" w:eastAsia="Calibri" w:hAnsiTheme="minorHAnsi" w:cstheme="minorHAnsi"/>
          <w:sz w:val="24"/>
          <w:szCs w:val="24"/>
          <w:lang w:val="en-CA"/>
        </w:rPr>
        <w:t xml:space="preserve"> to fulfill their mandates and accomplish their goals in accordance with agency mission and </w:t>
      </w:r>
      <w:r w:rsidR="00D757FC" w:rsidRPr="00613998">
        <w:rPr>
          <w:rFonts w:asciiTheme="minorHAnsi" w:eastAsia="Calibri" w:hAnsiTheme="minorHAnsi" w:cstheme="minorHAnsi"/>
          <w:sz w:val="24"/>
          <w:szCs w:val="24"/>
          <w:lang w:val="en-CA"/>
        </w:rPr>
        <w:t>the</w:t>
      </w:r>
      <w:r w:rsidRPr="00613998">
        <w:rPr>
          <w:rFonts w:asciiTheme="minorHAnsi" w:eastAsia="Calibri" w:hAnsiTheme="minorHAnsi" w:cstheme="minorHAnsi"/>
          <w:sz w:val="24"/>
          <w:szCs w:val="24"/>
          <w:lang w:val="en-CA"/>
        </w:rPr>
        <w:t xml:space="preserve"> strategic plan. The Board/CEO Executive Assistant will ensure</w:t>
      </w:r>
      <w:r w:rsidR="00D757FC" w:rsidRPr="00613998">
        <w:rPr>
          <w:rFonts w:asciiTheme="minorHAnsi" w:eastAsia="Calibri" w:hAnsiTheme="minorHAnsi" w:cstheme="minorHAnsi"/>
          <w:sz w:val="24"/>
          <w:szCs w:val="24"/>
          <w:lang w:val="en-CA"/>
        </w:rPr>
        <w:t xml:space="preserve"> the appropriate recording and maintenance of all</w:t>
      </w:r>
      <w:r w:rsidRPr="00613998">
        <w:rPr>
          <w:rFonts w:asciiTheme="minorHAnsi" w:eastAsia="Calibri" w:hAnsiTheme="minorHAnsi" w:cstheme="minorHAnsi"/>
          <w:sz w:val="24"/>
          <w:szCs w:val="24"/>
          <w:lang w:val="en-CA"/>
        </w:rPr>
        <w:t xml:space="preserve"> governance and executive </w:t>
      </w:r>
      <w:r w:rsidR="00D757FC" w:rsidRPr="00613998">
        <w:rPr>
          <w:rFonts w:asciiTheme="minorHAnsi" w:eastAsia="Calibri" w:hAnsiTheme="minorHAnsi" w:cstheme="minorHAnsi"/>
          <w:sz w:val="24"/>
          <w:szCs w:val="24"/>
          <w:lang w:val="en-CA"/>
        </w:rPr>
        <w:t>proceedings. Acting as a resource they will</w:t>
      </w:r>
      <w:r w:rsidRPr="00613998">
        <w:rPr>
          <w:rFonts w:asciiTheme="minorHAnsi" w:eastAsia="Calibri" w:hAnsiTheme="minorHAnsi" w:cstheme="minorHAnsi"/>
          <w:sz w:val="24"/>
          <w:szCs w:val="24"/>
          <w:lang w:val="en-CA"/>
        </w:rPr>
        <w:t xml:space="preserve"> </w:t>
      </w:r>
      <w:r w:rsidR="00D757FC" w:rsidRPr="00613998">
        <w:rPr>
          <w:rFonts w:asciiTheme="minorHAnsi" w:eastAsia="Calibri" w:hAnsiTheme="minorHAnsi" w:cstheme="minorHAnsi"/>
          <w:sz w:val="24"/>
          <w:szCs w:val="24"/>
          <w:lang w:val="en-CA"/>
        </w:rPr>
        <w:t>g</w:t>
      </w:r>
      <w:r w:rsidRPr="00613998">
        <w:rPr>
          <w:rFonts w:asciiTheme="minorHAnsi" w:eastAsia="Calibri" w:hAnsiTheme="minorHAnsi" w:cstheme="minorHAnsi"/>
          <w:sz w:val="24"/>
          <w:szCs w:val="24"/>
          <w:lang w:val="en-CA"/>
        </w:rPr>
        <w:t xml:space="preserve">uide volunteers (Board Directors) </w:t>
      </w:r>
      <w:r w:rsidR="00D757FC" w:rsidRPr="00613998">
        <w:rPr>
          <w:rFonts w:asciiTheme="minorHAnsi" w:eastAsia="Calibri" w:hAnsiTheme="minorHAnsi" w:cstheme="minorHAnsi"/>
          <w:sz w:val="24"/>
          <w:szCs w:val="24"/>
          <w:lang w:val="en-CA"/>
        </w:rPr>
        <w:t xml:space="preserve">in the use </w:t>
      </w:r>
      <w:r w:rsidR="00934CF6" w:rsidRPr="00613998">
        <w:rPr>
          <w:rFonts w:asciiTheme="minorHAnsi" w:eastAsia="Calibri" w:hAnsiTheme="minorHAnsi" w:cstheme="minorHAnsi"/>
          <w:sz w:val="24"/>
          <w:szCs w:val="24"/>
          <w:lang w:val="en-CA"/>
        </w:rPr>
        <w:t>technology, tools and systems that support board functions</w:t>
      </w:r>
      <w:r w:rsidR="00D757FC" w:rsidRPr="00613998">
        <w:rPr>
          <w:rFonts w:asciiTheme="minorHAnsi" w:eastAsia="Calibri" w:hAnsiTheme="minorHAnsi" w:cstheme="minorHAnsi"/>
          <w:sz w:val="24"/>
          <w:szCs w:val="24"/>
          <w:lang w:val="en-CA"/>
        </w:rPr>
        <w:t xml:space="preserve">. Coordination and logistics for meetings including the Annual Meeting.  </w:t>
      </w:r>
      <w:r w:rsidRPr="00613998">
        <w:rPr>
          <w:rFonts w:asciiTheme="minorHAnsi" w:eastAsia="Calibri" w:hAnsiTheme="minorHAnsi" w:cstheme="minorHAnsi"/>
          <w:sz w:val="24"/>
          <w:szCs w:val="24"/>
          <w:lang w:val="en-CA"/>
        </w:rPr>
        <w:t>Coordinate, format and upload compliance requirements as required by UWCC guidelines.</w:t>
      </w:r>
      <w:r w:rsidRPr="00613998">
        <w:rPr>
          <w:rFonts w:asciiTheme="minorHAnsi" w:hAnsiTheme="minorHAnsi" w:cstheme="minorHAnsi"/>
          <w:sz w:val="24"/>
          <w:szCs w:val="24"/>
        </w:rPr>
        <w:t xml:space="preserve"> </w:t>
      </w:r>
    </w:p>
    <w:p w14:paraId="392BA70E" w14:textId="77777777" w:rsidR="00743CB4" w:rsidRPr="00613998" w:rsidRDefault="00743CB4" w:rsidP="00F33A5E">
      <w:pPr>
        <w:pStyle w:val="NormalIndent"/>
        <w:ind w:left="0"/>
        <w:rPr>
          <w:rFonts w:asciiTheme="minorHAnsi" w:hAnsiTheme="minorHAnsi" w:cstheme="minorHAnsi"/>
          <w:sz w:val="24"/>
        </w:rPr>
      </w:pPr>
    </w:p>
    <w:p w14:paraId="5AB48F16" w14:textId="77777777" w:rsidR="00F80F83" w:rsidRPr="00613998" w:rsidRDefault="005C0212" w:rsidP="00F33A5E">
      <w:pPr>
        <w:pStyle w:val="Heading3"/>
        <w:spacing w:before="0" w:after="0"/>
        <w:ind w:right="270"/>
        <w:rPr>
          <w:rFonts w:asciiTheme="minorHAnsi" w:hAnsiTheme="minorHAnsi" w:cstheme="minorHAnsi"/>
          <w:sz w:val="24"/>
          <w:szCs w:val="24"/>
        </w:rPr>
      </w:pPr>
      <w:r w:rsidRPr="00613998">
        <w:rPr>
          <w:rFonts w:asciiTheme="minorHAnsi" w:hAnsiTheme="minorHAnsi" w:cstheme="minorHAnsi"/>
          <w:sz w:val="24"/>
          <w:szCs w:val="24"/>
        </w:rPr>
        <w:t>KNOWLEDGE AND SKILLS REQUIREMENTS</w:t>
      </w:r>
    </w:p>
    <w:p w14:paraId="5BE23860" w14:textId="77777777" w:rsidR="00F41366" w:rsidRPr="00613998" w:rsidRDefault="00F41366" w:rsidP="00F33A5E">
      <w:pPr>
        <w:ind w:right="270"/>
        <w:rPr>
          <w:rFonts w:asciiTheme="minorHAnsi" w:hAnsiTheme="minorHAnsi" w:cstheme="minorHAnsi"/>
          <w:sz w:val="24"/>
          <w:szCs w:val="24"/>
        </w:rPr>
      </w:pPr>
    </w:p>
    <w:p w14:paraId="10999E9C" w14:textId="77777777" w:rsidR="00FD402C" w:rsidRPr="00613998" w:rsidRDefault="00FD402C" w:rsidP="00F33A5E">
      <w:pPr>
        <w:ind w:right="270"/>
        <w:rPr>
          <w:rFonts w:asciiTheme="minorHAnsi" w:hAnsiTheme="minorHAnsi" w:cstheme="minorHAnsi"/>
          <w:b/>
          <w:sz w:val="24"/>
          <w:szCs w:val="24"/>
        </w:rPr>
      </w:pPr>
      <w:r w:rsidRPr="00613998">
        <w:rPr>
          <w:rFonts w:asciiTheme="minorHAnsi" w:hAnsiTheme="minorHAnsi" w:cstheme="minorHAnsi"/>
          <w:b/>
          <w:sz w:val="24"/>
          <w:szCs w:val="24"/>
        </w:rPr>
        <w:t>Required Professional Designation(s)</w:t>
      </w:r>
      <w:r w:rsidR="00EC686E" w:rsidRPr="00613998">
        <w:rPr>
          <w:rFonts w:asciiTheme="minorHAnsi" w:hAnsiTheme="minorHAnsi" w:cstheme="minorHAnsi"/>
          <w:b/>
          <w:sz w:val="24"/>
          <w:szCs w:val="24"/>
        </w:rPr>
        <w:t xml:space="preserve"> </w:t>
      </w:r>
      <w:r w:rsidRPr="00613998">
        <w:rPr>
          <w:rFonts w:asciiTheme="minorHAnsi" w:hAnsiTheme="minorHAnsi" w:cstheme="minorHAnsi"/>
          <w:b/>
          <w:sz w:val="24"/>
          <w:szCs w:val="24"/>
        </w:rPr>
        <w:t>/</w:t>
      </w:r>
      <w:r w:rsidR="00EC686E" w:rsidRPr="00613998">
        <w:rPr>
          <w:rFonts w:asciiTheme="minorHAnsi" w:hAnsiTheme="minorHAnsi" w:cstheme="minorHAnsi"/>
          <w:b/>
          <w:sz w:val="24"/>
          <w:szCs w:val="24"/>
        </w:rPr>
        <w:t xml:space="preserve"> </w:t>
      </w:r>
      <w:r w:rsidRPr="00613998">
        <w:rPr>
          <w:rFonts w:asciiTheme="minorHAnsi" w:hAnsiTheme="minorHAnsi" w:cstheme="minorHAnsi"/>
          <w:b/>
          <w:sz w:val="24"/>
          <w:szCs w:val="24"/>
        </w:rPr>
        <w:t>Expertise</w:t>
      </w:r>
    </w:p>
    <w:p w14:paraId="70667114" w14:textId="77777777" w:rsidR="001F48BA" w:rsidRPr="00613998" w:rsidRDefault="001F48BA" w:rsidP="001F48BA">
      <w:pPr>
        <w:pStyle w:val="ListParagraph"/>
        <w:numPr>
          <w:ilvl w:val="0"/>
          <w:numId w:val="20"/>
        </w:numPr>
        <w:rPr>
          <w:rFonts w:asciiTheme="minorHAnsi" w:hAnsiTheme="minorHAnsi" w:cstheme="minorHAnsi"/>
          <w:sz w:val="24"/>
          <w:szCs w:val="24"/>
          <w:lang w:val="en-GB"/>
        </w:rPr>
      </w:pPr>
      <w:r w:rsidRPr="00613998">
        <w:rPr>
          <w:rFonts w:asciiTheme="minorHAnsi" w:hAnsiTheme="minorHAnsi" w:cstheme="minorHAnsi"/>
          <w:sz w:val="24"/>
          <w:szCs w:val="24"/>
          <w:lang w:val="en-GB"/>
        </w:rPr>
        <w:t xml:space="preserve">Professional accreditation or combination of education and experience in related discipline </w:t>
      </w:r>
    </w:p>
    <w:p w14:paraId="250D0520" w14:textId="77777777" w:rsidR="00FD402C" w:rsidRPr="00613998" w:rsidRDefault="00D54247" w:rsidP="00F33A5E">
      <w:pPr>
        <w:pStyle w:val="NormalIndent"/>
        <w:numPr>
          <w:ilvl w:val="0"/>
          <w:numId w:val="20"/>
        </w:numPr>
        <w:ind w:right="270"/>
        <w:rPr>
          <w:rFonts w:asciiTheme="minorHAnsi" w:hAnsiTheme="minorHAnsi" w:cstheme="minorHAnsi"/>
          <w:sz w:val="24"/>
        </w:rPr>
      </w:pPr>
      <w:r w:rsidRPr="00613998">
        <w:rPr>
          <w:rFonts w:asciiTheme="minorHAnsi" w:hAnsiTheme="minorHAnsi" w:cstheme="minorHAnsi"/>
          <w:sz w:val="24"/>
        </w:rPr>
        <w:t>Nonprofit or charitable experience</w:t>
      </w:r>
      <w:r w:rsidR="009B1B50" w:rsidRPr="00613998">
        <w:rPr>
          <w:rFonts w:asciiTheme="minorHAnsi" w:hAnsiTheme="minorHAnsi" w:cstheme="minorHAnsi"/>
          <w:sz w:val="24"/>
        </w:rPr>
        <w:t>,</w:t>
      </w:r>
      <w:r w:rsidRPr="00613998">
        <w:rPr>
          <w:rFonts w:asciiTheme="minorHAnsi" w:hAnsiTheme="minorHAnsi" w:cstheme="minorHAnsi"/>
          <w:sz w:val="24"/>
        </w:rPr>
        <w:t xml:space="preserve"> supporting a volunteer Board o</w:t>
      </w:r>
      <w:r w:rsidR="006A7677" w:rsidRPr="00613998">
        <w:rPr>
          <w:rFonts w:asciiTheme="minorHAnsi" w:hAnsiTheme="minorHAnsi" w:cstheme="minorHAnsi"/>
          <w:sz w:val="24"/>
        </w:rPr>
        <w:t>f Direct</w:t>
      </w:r>
      <w:r w:rsidRPr="00613998">
        <w:rPr>
          <w:rFonts w:asciiTheme="minorHAnsi" w:hAnsiTheme="minorHAnsi" w:cstheme="minorHAnsi"/>
          <w:sz w:val="24"/>
        </w:rPr>
        <w:t>ors</w:t>
      </w:r>
    </w:p>
    <w:p w14:paraId="7F8A7603" w14:textId="77777777" w:rsidR="001F48BA" w:rsidRPr="00613998" w:rsidRDefault="001F48BA" w:rsidP="001F48BA">
      <w:pPr>
        <w:pStyle w:val="NormalIndent"/>
        <w:ind w:right="270"/>
        <w:rPr>
          <w:rFonts w:asciiTheme="minorHAnsi" w:hAnsiTheme="minorHAnsi" w:cstheme="minorHAnsi"/>
          <w:sz w:val="24"/>
        </w:rPr>
      </w:pPr>
    </w:p>
    <w:p w14:paraId="7DDE45AD" w14:textId="77777777" w:rsidR="00FD402C" w:rsidRPr="00613998" w:rsidRDefault="00FD402C" w:rsidP="00F33A5E">
      <w:pPr>
        <w:ind w:right="270"/>
        <w:rPr>
          <w:rFonts w:asciiTheme="minorHAnsi" w:hAnsiTheme="minorHAnsi" w:cstheme="minorHAnsi"/>
          <w:b/>
          <w:sz w:val="24"/>
          <w:szCs w:val="24"/>
        </w:rPr>
      </w:pPr>
      <w:r w:rsidRPr="00613998">
        <w:rPr>
          <w:rFonts w:asciiTheme="minorHAnsi" w:hAnsiTheme="minorHAnsi" w:cstheme="minorHAnsi"/>
          <w:b/>
          <w:sz w:val="24"/>
          <w:szCs w:val="24"/>
        </w:rPr>
        <w:t>Required Skills / Minimum Qualifications</w:t>
      </w:r>
      <w:r w:rsidR="00934CF6" w:rsidRPr="00613998">
        <w:rPr>
          <w:rFonts w:asciiTheme="minorHAnsi" w:hAnsiTheme="minorHAnsi" w:cstheme="minorHAnsi"/>
          <w:b/>
          <w:sz w:val="24"/>
          <w:szCs w:val="24"/>
        </w:rPr>
        <w:t xml:space="preserve"> to be demonstrated</w:t>
      </w:r>
    </w:p>
    <w:p w14:paraId="5323EFF6" w14:textId="77777777" w:rsidR="009F2E66" w:rsidRPr="00613998" w:rsidRDefault="009F2E66"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 xml:space="preserve">Familiarity and experience working in a nonprofit environment; practical knowledge of governance, board and committee functions; </w:t>
      </w:r>
      <w:r w:rsidR="00934CF6" w:rsidRPr="00613998">
        <w:rPr>
          <w:rFonts w:asciiTheme="minorHAnsi" w:hAnsiTheme="minorHAnsi" w:cstheme="minorHAnsi"/>
          <w:bCs/>
          <w:sz w:val="24"/>
        </w:rPr>
        <w:t>meeting planning and coordination</w:t>
      </w:r>
    </w:p>
    <w:p w14:paraId="24B9A2C9" w14:textId="77777777" w:rsidR="009F2E66" w:rsidRPr="00613998" w:rsidRDefault="00934CF6"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M</w:t>
      </w:r>
      <w:r w:rsidR="009F2E66" w:rsidRPr="00613998">
        <w:rPr>
          <w:rFonts w:asciiTheme="minorHAnsi" w:hAnsiTheme="minorHAnsi" w:cstheme="minorHAnsi"/>
          <w:bCs/>
          <w:sz w:val="24"/>
        </w:rPr>
        <w:t>anage multiple work streams</w:t>
      </w:r>
    </w:p>
    <w:p w14:paraId="00A6BA83" w14:textId="77777777" w:rsidR="009F2E66" w:rsidRPr="00613998" w:rsidRDefault="009F2E66"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Business communication</w:t>
      </w:r>
      <w:r w:rsidR="00934CF6" w:rsidRPr="00613998">
        <w:rPr>
          <w:rFonts w:asciiTheme="minorHAnsi" w:hAnsiTheme="minorHAnsi" w:cstheme="minorHAnsi"/>
          <w:bCs/>
          <w:sz w:val="24"/>
        </w:rPr>
        <w:t>s</w:t>
      </w:r>
      <w:r w:rsidRPr="00613998">
        <w:rPr>
          <w:rFonts w:asciiTheme="minorHAnsi" w:hAnsiTheme="minorHAnsi" w:cstheme="minorHAnsi"/>
          <w:bCs/>
          <w:sz w:val="24"/>
        </w:rPr>
        <w:t xml:space="preserve"> – oral/written</w:t>
      </w:r>
      <w:r w:rsidR="00934CF6" w:rsidRPr="00613998">
        <w:rPr>
          <w:rFonts w:asciiTheme="minorHAnsi" w:hAnsiTheme="minorHAnsi" w:cstheme="minorHAnsi"/>
          <w:bCs/>
          <w:sz w:val="24"/>
        </w:rPr>
        <w:t xml:space="preserve"> </w:t>
      </w:r>
    </w:p>
    <w:p w14:paraId="174DDDA1" w14:textId="77777777" w:rsidR="009F2E66" w:rsidRPr="00613998" w:rsidRDefault="009F2E66"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Exercise good judgment/problem solving</w:t>
      </w:r>
    </w:p>
    <w:p w14:paraId="213C1925" w14:textId="77777777" w:rsidR="009F2E66" w:rsidRPr="00613998" w:rsidRDefault="009F2E66"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Time Management – the ability to prioritize work/tasks</w:t>
      </w:r>
    </w:p>
    <w:p w14:paraId="199D7381" w14:textId="77777777" w:rsidR="009F2E66" w:rsidRPr="00613998" w:rsidRDefault="009F2E66"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Software/Computer Expertise – MS Office, Windows, virtual meeting technology, AV presentation</w:t>
      </w:r>
    </w:p>
    <w:p w14:paraId="4864C988" w14:textId="77777777" w:rsidR="00CC2CAD" w:rsidRPr="00613998" w:rsidRDefault="00CC2CAD"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Use of social media</w:t>
      </w:r>
    </w:p>
    <w:p w14:paraId="5D94484C" w14:textId="77777777" w:rsidR="009F2E66" w:rsidRPr="00613998" w:rsidRDefault="009F2E66"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Scheduling/planning</w:t>
      </w:r>
    </w:p>
    <w:p w14:paraId="1CA684B2" w14:textId="77777777" w:rsidR="009F2E66" w:rsidRPr="00613998" w:rsidRDefault="00CC2CAD" w:rsidP="009F2E66">
      <w:pPr>
        <w:pStyle w:val="NormalIndent"/>
        <w:numPr>
          <w:ilvl w:val="0"/>
          <w:numId w:val="19"/>
        </w:numPr>
        <w:rPr>
          <w:rFonts w:asciiTheme="minorHAnsi" w:hAnsiTheme="minorHAnsi" w:cstheme="minorHAnsi"/>
          <w:bCs/>
          <w:sz w:val="24"/>
        </w:rPr>
      </w:pPr>
      <w:r w:rsidRPr="00613998">
        <w:rPr>
          <w:rFonts w:asciiTheme="minorHAnsi" w:hAnsiTheme="minorHAnsi" w:cstheme="minorHAnsi"/>
          <w:bCs/>
          <w:sz w:val="24"/>
        </w:rPr>
        <w:t>Online r</w:t>
      </w:r>
      <w:r w:rsidR="009F2E66" w:rsidRPr="00613998">
        <w:rPr>
          <w:rFonts w:asciiTheme="minorHAnsi" w:hAnsiTheme="minorHAnsi" w:cstheme="minorHAnsi"/>
          <w:bCs/>
          <w:sz w:val="24"/>
        </w:rPr>
        <w:t>esearch and data collection</w:t>
      </w:r>
    </w:p>
    <w:p w14:paraId="3B3D6885" w14:textId="77777777" w:rsidR="00FD402C" w:rsidRPr="00613998" w:rsidRDefault="00FD402C" w:rsidP="009F2E66">
      <w:pPr>
        <w:pStyle w:val="ListParagraph"/>
        <w:numPr>
          <w:ilvl w:val="0"/>
          <w:numId w:val="19"/>
        </w:numPr>
        <w:ind w:right="270"/>
        <w:contextualSpacing/>
        <w:rPr>
          <w:rFonts w:asciiTheme="minorHAnsi" w:hAnsiTheme="minorHAnsi" w:cstheme="minorHAnsi"/>
          <w:sz w:val="24"/>
          <w:szCs w:val="24"/>
        </w:rPr>
      </w:pPr>
      <w:r w:rsidRPr="00613998">
        <w:rPr>
          <w:rFonts w:asciiTheme="minorHAnsi" w:hAnsiTheme="minorHAnsi" w:cstheme="minorHAnsi"/>
          <w:sz w:val="24"/>
          <w:szCs w:val="24"/>
        </w:rPr>
        <w:t xml:space="preserve">A valid driver’s </w:t>
      </w:r>
      <w:proofErr w:type="spellStart"/>
      <w:r w:rsidRPr="00613998">
        <w:rPr>
          <w:rFonts w:asciiTheme="minorHAnsi" w:hAnsiTheme="minorHAnsi" w:cstheme="minorHAnsi"/>
          <w:sz w:val="24"/>
          <w:szCs w:val="24"/>
        </w:rPr>
        <w:t>licence</w:t>
      </w:r>
      <w:proofErr w:type="spellEnd"/>
      <w:r w:rsidRPr="00613998">
        <w:rPr>
          <w:rFonts w:asciiTheme="minorHAnsi" w:hAnsiTheme="minorHAnsi" w:cstheme="minorHAnsi"/>
          <w:sz w:val="24"/>
          <w:szCs w:val="24"/>
        </w:rPr>
        <w:t xml:space="preserve"> and reliable vehicle is required</w:t>
      </w:r>
    </w:p>
    <w:p w14:paraId="3DDF9793" w14:textId="77777777" w:rsidR="00FD402C" w:rsidRPr="00613998" w:rsidRDefault="00FD402C" w:rsidP="00F33A5E">
      <w:pPr>
        <w:ind w:right="270"/>
        <w:rPr>
          <w:rFonts w:asciiTheme="minorHAnsi" w:hAnsiTheme="minorHAnsi" w:cstheme="minorHAnsi"/>
          <w:sz w:val="24"/>
          <w:szCs w:val="24"/>
        </w:rPr>
      </w:pPr>
    </w:p>
    <w:p w14:paraId="45C6B366" w14:textId="77777777" w:rsidR="00FD402C" w:rsidRPr="00613998" w:rsidRDefault="006A7677" w:rsidP="00F33A5E">
      <w:pPr>
        <w:ind w:right="270"/>
        <w:rPr>
          <w:rFonts w:asciiTheme="minorHAnsi" w:hAnsiTheme="minorHAnsi" w:cstheme="minorHAnsi"/>
          <w:b/>
          <w:sz w:val="24"/>
          <w:szCs w:val="24"/>
        </w:rPr>
      </w:pPr>
      <w:r w:rsidRPr="00613998">
        <w:rPr>
          <w:rFonts w:asciiTheme="minorHAnsi" w:hAnsiTheme="minorHAnsi" w:cstheme="minorHAnsi"/>
          <w:b/>
          <w:sz w:val="24"/>
          <w:szCs w:val="24"/>
        </w:rPr>
        <w:t>Core Competencies</w:t>
      </w:r>
    </w:p>
    <w:p w14:paraId="72DD3774" w14:textId="77777777" w:rsidR="006A7677" w:rsidRPr="00613998" w:rsidRDefault="006A7677" w:rsidP="00F33A5E">
      <w:pPr>
        <w:pStyle w:val="NormalIndent"/>
        <w:numPr>
          <w:ilvl w:val="0"/>
          <w:numId w:val="22"/>
        </w:numPr>
        <w:ind w:right="270"/>
        <w:rPr>
          <w:rFonts w:asciiTheme="minorHAnsi" w:hAnsiTheme="minorHAnsi" w:cstheme="minorHAnsi"/>
          <w:sz w:val="24"/>
          <w:lang w:val="en-GB"/>
        </w:rPr>
      </w:pPr>
      <w:r w:rsidRPr="00613998">
        <w:rPr>
          <w:rFonts w:asciiTheme="minorHAnsi" w:hAnsiTheme="minorHAnsi" w:cstheme="minorHAnsi"/>
          <w:sz w:val="24"/>
          <w:lang w:val="en-GB"/>
        </w:rPr>
        <w:t xml:space="preserve">Organizational: </w:t>
      </w:r>
      <w:r w:rsidR="00EC686E" w:rsidRPr="00613998">
        <w:rPr>
          <w:rFonts w:asciiTheme="minorHAnsi" w:hAnsiTheme="minorHAnsi" w:cstheme="minorHAnsi"/>
          <w:sz w:val="24"/>
          <w:lang w:val="en-GB"/>
        </w:rPr>
        <w:t>S</w:t>
      </w:r>
      <w:r w:rsidRPr="00613998">
        <w:rPr>
          <w:rFonts w:asciiTheme="minorHAnsi" w:hAnsiTheme="minorHAnsi" w:cstheme="minorHAnsi"/>
          <w:sz w:val="24"/>
          <w:lang w:val="en-GB"/>
        </w:rPr>
        <w:t>trategic</w:t>
      </w:r>
      <w:r w:rsidR="00CC2CAD" w:rsidRPr="00613998">
        <w:rPr>
          <w:rFonts w:asciiTheme="minorHAnsi" w:hAnsiTheme="minorHAnsi" w:cstheme="minorHAnsi"/>
          <w:sz w:val="24"/>
          <w:lang w:val="en-GB"/>
        </w:rPr>
        <w:t>, process-oriented, multiple work streams</w:t>
      </w:r>
    </w:p>
    <w:p w14:paraId="2BA55075" w14:textId="77777777" w:rsidR="006A7677" w:rsidRPr="00613998" w:rsidRDefault="006A7677" w:rsidP="00F33A5E">
      <w:pPr>
        <w:pStyle w:val="NormalIndent"/>
        <w:numPr>
          <w:ilvl w:val="0"/>
          <w:numId w:val="22"/>
        </w:numPr>
        <w:ind w:right="270"/>
        <w:rPr>
          <w:rFonts w:asciiTheme="minorHAnsi" w:hAnsiTheme="minorHAnsi" w:cstheme="minorHAnsi"/>
          <w:sz w:val="24"/>
          <w:lang w:val="en-GB"/>
        </w:rPr>
      </w:pPr>
      <w:r w:rsidRPr="00613998">
        <w:rPr>
          <w:rFonts w:asciiTheme="minorHAnsi" w:hAnsiTheme="minorHAnsi" w:cstheme="minorHAnsi"/>
          <w:sz w:val="24"/>
          <w:lang w:val="en-GB"/>
        </w:rPr>
        <w:t>Behavioural: Collaborative; Professional; Client/Team Focus</w:t>
      </w:r>
      <w:r w:rsidR="00CC2CAD" w:rsidRPr="00613998">
        <w:rPr>
          <w:rFonts w:asciiTheme="minorHAnsi" w:hAnsiTheme="minorHAnsi" w:cstheme="minorHAnsi"/>
          <w:sz w:val="24"/>
          <w:lang w:val="en-GB"/>
        </w:rPr>
        <w:t>, Customer Service Focus</w:t>
      </w:r>
    </w:p>
    <w:p w14:paraId="000C60F7" w14:textId="77777777" w:rsidR="006A7677" w:rsidRPr="00613998" w:rsidRDefault="006A7677" w:rsidP="00F33A5E">
      <w:pPr>
        <w:pStyle w:val="NormalIndent"/>
        <w:numPr>
          <w:ilvl w:val="0"/>
          <w:numId w:val="22"/>
        </w:numPr>
        <w:ind w:right="270"/>
        <w:rPr>
          <w:rFonts w:asciiTheme="minorHAnsi" w:hAnsiTheme="minorHAnsi" w:cstheme="minorHAnsi"/>
          <w:sz w:val="24"/>
          <w:lang w:val="en-GB"/>
        </w:rPr>
      </w:pPr>
      <w:r w:rsidRPr="00613998">
        <w:rPr>
          <w:rFonts w:asciiTheme="minorHAnsi" w:hAnsiTheme="minorHAnsi" w:cstheme="minorHAnsi"/>
          <w:sz w:val="24"/>
          <w:lang w:val="en-GB"/>
        </w:rPr>
        <w:t>Job specific: Technical</w:t>
      </w:r>
      <w:r w:rsidR="00EC686E" w:rsidRPr="00613998">
        <w:rPr>
          <w:rFonts w:asciiTheme="minorHAnsi" w:hAnsiTheme="minorHAnsi" w:cstheme="minorHAnsi"/>
          <w:sz w:val="24"/>
          <w:lang w:val="en-GB"/>
        </w:rPr>
        <w:t>;</w:t>
      </w:r>
      <w:r w:rsidRPr="00613998">
        <w:rPr>
          <w:rFonts w:asciiTheme="minorHAnsi" w:hAnsiTheme="minorHAnsi" w:cstheme="minorHAnsi"/>
          <w:sz w:val="24"/>
          <w:lang w:val="en-GB"/>
        </w:rPr>
        <w:t xml:space="preserve"> </w:t>
      </w:r>
      <w:r w:rsidR="00EC686E" w:rsidRPr="00613998">
        <w:rPr>
          <w:rFonts w:asciiTheme="minorHAnsi" w:hAnsiTheme="minorHAnsi" w:cstheme="minorHAnsi"/>
          <w:sz w:val="24"/>
          <w:lang w:val="en-GB"/>
        </w:rPr>
        <w:t>A</w:t>
      </w:r>
      <w:r w:rsidRPr="00613998">
        <w:rPr>
          <w:rFonts w:asciiTheme="minorHAnsi" w:hAnsiTheme="minorHAnsi" w:cstheme="minorHAnsi"/>
          <w:sz w:val="24"/>
          <w:lang w:val="en-GB"/>
        </w:rPr>
        <w:t>nalytical</w:t>
      </w:r>
      <w:r w:rsidR="00EC686E" w:rsidRPr="00613998">
        <w:rPr>
          <w:rFonts w:asciiTheme="minorHAnsi" w:hAnsiTheme="minorHAnsi" w:cstheme="minorHAnsi"/>
          <w:sz w:val="24"/>
          <w:lang w:val="en-GB"/>
        </w:rPr>
        <w:t>; A</w:t>
      </w:r>
      <w:r w:rsidRPr="00613998">
        <w:rPr>
          <w:rFonts w:asciiTheme="minorHAnsi" w:hAnsiTheme="minorHAnsi" w:cstheme="minorHAnsi"/>
          <w:sz w:val="24"/>
          <w:lang w:val="en-GB"/>
        </w:rPr>
        <w:t>ccountable</w:t>
      </w:r>
      <w:r w:rsidR="00EC686E" w:rsidRPr="00613998">
        <w:rPr>
          <w:rFonts w:asciiTheme="minorHAnsi" w:hAnsiTheme="minorHAnsi" w:cstheme="minorHAnsi"/>
          <w:sz w:val="24"/>
          <w:lang w:val="en-GB"/>
        </w:rPr>
        <w:t>; Solution-focused</w:t>
      </w:r>
    </w:p>
    <w:p w14:paraId="75F089A4" w14:textId="77777777" w:rsidR="006A7677" w:rsidRPr="00613998" w:rsidRDefault="006A7677" w:rsidP="00F33A5E">
      <w:pPr>
        <w:pStyle w:val="NormalIndent"/>
        <w:numPr>
          <w:ilvl w:val="0"/>
          <w:numId w:val="22"/>
        </w:numPr>
        <w:ind w:right="270"/>
        <w:rPr>
          <w:rFonts w:asciiTheme="minorHAnsi" w:hAnsiTheme="minorHAnsi" w:cstheme="minorHAnsi"/>
          <w:sz w:val="24"/>
          <w:lang w:val="en-GB"/>
        </w:rPr>
      </w:pPr>
      <w:r w:rsidRPr="00613998">
        <w:rPr>
          <w:rFonts w:asciiTheme="minorHAnsi" w:hAnsiTheme="minorHAnsi" w:cstheme="minorHAnsi"/>
          <w:sz w:val="24"/>
          <w:lang w:val="en-GB"/>
        </w:rPr>
        <w:t xml:space="preserve">Personal Accountability: </w:t>
      </w:r>
      <w:r w:rsidR="00EC686E" w:rsidRPr="00613998">
        <w:rPr>
          <w:rFonts w:asciiTheme="minorHAnsi" w:hAnsiTheme="minorHAnsi" w:cstheme="minorHAnsi"/>
          <w:sz w:val="24"/>
          <w:lang w:val="en-GB"/>
        </w:rPr>
        <w:t>E</w:t>
      </w:r>
      <w:r w:rsidRPr="00613998">
        <w:rPr>
          <w:rFonts w:asciiTheme="minorHAnsi" w:hAnsiTheme="minorHAnsi" w:cstheme="minorHAnsi"/>
          <w:sz w:val="24"/>
          <w:lang w:val="en-GB"/>
        </w:rPr>
        <w:t>thical</w:t>
      </w:r>
      <w:r w:rsidR="00EC686E" w:rsidRPr="00613998">
        <w:rPr>
          <w:rFonts w:asciiTheme="minorHAnsi" w:hAnsiTheme="minorHAnsi" w:cstheme="minorHAnsi"/>
          <w:sz w:val="24"/>
          <w:lang w:val="en-GB"/>
        </w:rPr>
        <w:t>; R</w:t>
      </w:r>
      <w:r w:rsidRPr="00613998">
        <w:rPr>
          <w:rFonts w:asciiTheme="minorHAnsi" w:hAnsiTheme="minorHAnsi" w:cstheme="minorHAnsi"/>
          <w:sz w:val="24"/>
          <w:lang w:val="en-GB"/>
        </w:rPr>
        <w:t>esilient</w:t>
      </w:r>
      <w:r w:rsidR="00EC686E" w:rsidRPr="00613998">
        <w:rPr>
          <w:rFonts w:asciiTheme="minorHAnsi" w:hAnsiTheme="minorHAnsi" w:cstheme="minorHAnsi"/>
          <w:sz w:val="24"/>
          <w:lang w:val="en-GB"/>
        </w:rPr>
        <w:t>; I</w:t>
      </w:r>
      <w:r w:rsidRPr="00613998">
        <w:rPr>
          <w:rFonts w:asciiTheme="minorHAnsi" w:hAnsiTheme="minorHAnsi" w:cstheme="minorHAnsi"/>
          <w:sz w:val="24"/>
          <w:lang w:val="en-GB"/>
        </w:rPr>
        <w:t>nclusive</w:t>
      </w:r>
      <w:r w:rsidR="00EC686E" w:rsidRPr="00613998">
        <w:rPr>
          <w:rFonts w:asciiTheme="minorHAnsi" w:hAnsiTheme="minorHAnsi" w:cstheme="minorHAnsi"/>
          <w:sz w:val="24"/>
          <w:lang w:val="en-GB"/>
        </w:rPr>
        <w:t>; C</w:t>
      </w:r>
      <w:r w:rsidRPr="00613998">
        <w:rPr>
          <w:rFonts w:asciiTheme="minorHAnsi" w:hAnsiTheme="minorHAnsi" w:cstheme="minorHAnsi"/>
          <w:sz w:val="24"/>
          <w:lang w:val="en-GB"/>
        </w:rPr>
        <w:t>onfidential</w:t>
      </w:r>
      <w:r w:rsidR="003B24CD" w:rsidRPr="00613998">
        <w:rPr>
          <w:rFonts w:asciiTheme="minorHAnsi" w:hAnsiTheme="minorHAnsi" w:cstheme="minorHAnsi"/>
          <w:sz w:val="24"/>
          <w:lang w:val="en-GB"/>
        </w:rPr>
        <w:t>;</w:t>
      </w:r>
      <w:r w:rsidR="00EC686E" w:rsidRPr="00613998">
        <w:rPr>
          <w:rFonts w:asciiTheme="minorHAnsi" w:hAnsiTheme="minorHAnsi" w:cstheme="minorHAnsi"/>
          <w:sz w:val="24"/>
          <w:lang w:val="en-GB"/>
        </w:rPr>
        <w:t xml:space="preserve"> Discreet</w:t>
      </w:r>
    </w:p>
    <w:p w14:paraId="27DD5556" w14:textId="77777777" w:rsidR="00FD402C" w:rsidRPr="00613998" w:rsidRDefault="00FD402C" w:rsidP="00F33A5E">
      <w:pPr>
        <w:ind w:right="270"/>
        <w:rPr>
          <w:rFonts w:asciiTheme="minorHAnsi" w:hAnsiTheme="minorHAnsi" w:cstheme="minorHAnsi"/>
          <w:sz w:val="24"/>
          <w:szCs w:val="24"/>
        </w:rPr>
      </w:pPr>
    </w:p>
    <w:p w14:paraId="711F95FC" w14:textId="77777777" w:rsidR="006A7677" w:rsidRPr="00613998" w:rsidRDefault="006A7677" w:rsidP="00F33A5E">
      <w:pPr>
        <w:ind w:right="270"/>
        <w:rPr>
          <w:rFonts w:asciiTheme="minorHAnsi" w:hAnsiTheme="minorHAnsi" w:cstheme="minorHAnsi"/>
          <w:b/>
          <w:sz w:val="24"/>
          <w:szCs w:val="24"/>
        </w:rPr>
      </w:pPr>
      <w:r w:rsidRPr="00613998">
        <w:rPr>
          <w:rFonts w:asciiTheme="minorHAnsi" w:hAnsiTheme="minorHAnsi" w:cstheme="minorHAnsi"/>
          <w:b/>
          <w:sz w:val="24"/>
          <w:szCs w:val="24"/>
        </w:rPr>
        <w:t>Preferred Skills (Not Mandatory)</w:t>
      </w:r>
    </w:p>
    <w:p w14:paraId="63C9EB44" w14:textId="77777777" w:rsidR="006A7677" w:rsidRPr="00613998" w:rsidRDefault="006A7677" w:rsidP="00F33A5E">
      <w:pPr>
        <w:pStyle w:val="NormalIndent"/>
        <w:numPr>
          <w:ilvl w:val="0"/>
          <w:numId w:val="23"/>
        </w:numPr>
        <w:ind w:right="270"/>
        <w:rPr>
          <w:rFonts w:asciiTheme="minorHAnsi" w:hAnsiTheme="minorHAnsi" w:cstheme="minorHAnsi"/>
          <w:sz w:val="24"/>
          <w:lang w:val="en-GB"/>
        </w:rPr>
      </w:pPr>
      <w:r w:rsidRPr="00613998">
        <w:rPr>
          <w:rFonts w:asciiTheme="minorHAnsi" w:hAnsiTheme="minorHAnsi" w:cstheme="minorHAnsi"/>
          <w:sz w:val="24"/>
          <w:lang w:val="en-GB"/>
        </w:rPr>
        <w:t>Business development</w:t>
      </w:r>
    </w:p>
    <w:p w14:paraId="54538052" w14:textId="77777777" w:rsidR="006A7677" w:rsidRPr="00613998" w:rsidRDefault="006A7677" w:rsidP="00F33A5E">
      <w:pPr>
        <w:pStyle w:val="NormalIndent"/>
        <w:numPr>
          <w:ilvl w:val="0"/>
          <w:numId w:val="23"/>
        </w:numPr>
        <w:ind w:right="270"/>
        <w:rPr>
          <w:rFonts w:asciiTheme="minorHAnsi" w:hAnsiTheme="minorHAnsi" w:cstheme="minorHAnsi"/>
          <w:sz w:val="24"/>
          <w:lang w:val="en-GB"/>
        </w:rPr>
      </w:pPr>
      <w:r w:rsidRPr="00613998">
        <w:rPr>
          <w:rFonts w:asciiTheme="minorHAnsi" w:hAnsiTheme="minorHAnsi" w:cstheme="minorHAnsi"/>
          <w:sz w:val="24"/>
          <w:lang w:val="en-GB"/>
        </w:rPr>
        <w:t>Salesforce proficiency</w:t>
      </w:r>
    </w:p>
    <w:p w14:paraId="226EA3DB" w14:textId="77777777" w:rsidR="006A7677" w:rsidRPr="00613998" w:rsidRDefault="006A7677" w:rsidP="00F33A5E">
      <w:pPr>
        <w:ind w:right="270"/>
        <w:rPr>
          <w:rFonts w:asciiTheme="minorHAnsi" w:hAnsiTheme="minorHAnsi" w:cstheme="minorHAnsi"/>
          <w:sz w:val="24"/>
          <w:szCs w:val="24"/>
        </w:rPr>
      </w:pPr>
    </w:p>
    <w:p w14:paraId="0990C8C7" w14:textId="77777777" w:rsidR="00CC2CAD" w:rsidRPr="00613998" w:rsidRDefault="00CC2CAD" w:rsidP="00F33A5E">
      <w:pPr>
        <w:pStyle w:val="Heading3"/>
        <w:spacing w:before="0" w:after="0"/>
        <w:ind w:right="270"/>
        <w:rPr>
          <w:rFonts w:asciiTheme="minorHAnsi" w:hAnsiTheme="minorHAnsi" w:cstheme="minorHAnsi"/>
          <w:sz w:val="24"/>
          <w:szCs w:val="24"/>
        </w:rPr>
      </w:pPr>
    </w:p>
    <w:p w14:paraId="65C4265A" w14:textId="77777777" w:rsidR="00CC2CAD" w:rsidRPr="00613998" w:rsidRDefault="00CC2CAD" w:rsidP="00CC2CAD">
      <w:pPr>
        <w:rPr>
          <w:rFonts w:asciiTheme="minorHAnsi" w:hAnsiTheme="minorHAnsi" w:cstheme="minorHAnsi"/>
          <w:sz w:val="24"/>
          <w:szCs w:val="24"/>
        </w:rPr>
      </w:pPr>
    </w:p>
    <w:tbl>
      <w:tblPr>
        <w:tblW w:w="10915" w:type="dxa"/>
        <w:tblInd w:w="-106" w:type="dxa"/>
        <w:tblLayout w:type="fixed"/>
        <w:tblLook w:val="0000" w:firstRow="0" w:lastRow="0" w:firstColumn="0" w:lastColumn="0" w:noHBand="0" w:noVBand="0"/>
      </w:tblPr>
      <w:tblGrid>
        <w:gridCol w:w="10915"/>
      </w:tblGrid>
      <w:tr w:rsidR="00CC2CAD" w:rsidRPr="00613998" w14:paraId="2D77136F" w14:textId="77777777" w:rsidTr="00CC2CAD">
        <w:trPr>
          <w:trHeight w:val="80"/>
          <w:tblHeader/>
        </w:trPr>
        <w:tc>
          <w:tcPr>
            <w:tcW w:w="9061" w:type="dxa"/>
            <w:tcBorders>
              <w:top w:val="nil"/>
              <w:left w:val="nil"/>
              <w:bottom w:val="nil"/>
              <w:right w:val="nil"/>
            </w:tcBorders>
          </w:tcPr>
          <w:p w14:paraId="3100323F" w14:textId="77777777" w:rsidR="00CC2CAD" w:rsidRPr="00613998" w:rsidRDefault="00CC2CAD" w:rsidP="00CC2CAD">
            <w:pPr>
              <w:widowControl/>
              <w:suppressAutoHyphens/>
              <w:autoSpaceDE/>
              <w:autoSpaceDN/>
              <w:adjustRightInd/>
              <w:spacing w:before="40" w:after="40"/>
              <w:rPr>
                <w:rFonts w:asciiTheme="minorHAnsi" w:hAnsiTheme="minorHAnsi" w:cstheme="minorHAnsi"/>
                <w:b/>
                <w:bCs/>
                <w:sz w:val="24"/>
                <w:szCs w:val="24"/>
                <w:u w:val="single"/>
                <w:lang w:val="en-GB"/>
              </w:rPr>
            </w:pPr>
            <w:r w:rsidRPr="00613998">
              <w:rPr>
                <w:rFonts w:asciiTheme="minorHAnsi" w:hAnsiTheme="minorHAnsi" w:cstheme="minorHAnsi"/>
                <w:b/>
                <w:bCs/>
                <w:sz w:val="24"/>
                <w:szCs w:val="24"/>
                <w:u w:val="single"/>
                <w:lang w:val="en-GB"/>
              </w:rPr>
              <w:t>MAJOR RESPONSIBILITIES</w:t>
            </w:r>
          </w:p>
          <w:p w14:paraId="6F9475C6" w14:textId="77777777" w:rsidR="00CC2CAD" w:rsidRPr="00613998" w:rsidRDefault="00CC2CAD" w:rsidP="00CC2CAD">
            <w:pPr>
              <w:widowControl/>
              <w:suppressAutoHyphens/>
              <w:autoSpaceDE/>
              <w:autoSpaceDN/>
              <w:adjustRightInd/>
              <w:spacing w:before="40" w:after="40"/>
              <w:rPr>
                <w:rFonts w:asciiTheme="minorHAnsi" w:hAnsiTheme="minorHAnsi" w:cstheme="minorHAnsi"/>
                <w:b/>
                <w:bCs/>
                <w:sz w:val="24"/>
                <w:szCs w:val="24"/>
                <w:u w:val="single"/>
                <w:lang w:val="en-GB"/>
              </w:rPr>
            </w:pPr>
          </w:p>
        </w:tc>
      </w:tr>
      <w:tr w:rsidR="00CC2CAD" w:rsidRPr="00613998" w14:paraId="47EE1092" w14:textId="77777777" w:rsidTr="007118F6">
        <w:tc>
          <w:tcPr>
            <w:tcW w:w="9061" w:type="dxa"/>
            <w:tcBorders>
              <w:top w:val="nil"/>
              <w:left w:val="nil"/>
              <w:bottom w:val="nil"/>
              <w:right w:val="nil"/>
            </w:tcBorders>
          </w:tcPr>
          <w:p w14:paraId="4C314F62" w14:textId="77777777" w:rsidR="00CC2CAD" w:rsidRPr="00613998" w:rsidRDefault="00CC2CAD" w:rsidP="00CC2CAD">
            <w:pPr>
              <w:widowControl/>
              <w:autoSpaceDE/>
              <w:autoSpaceDN/>
              <w:adjustRightInd/>
              <w:rPr>
                <w:rFonts w:asciiTheme="minorHAnsi" w:hAnsiTheme="minorHAnsi" w:cstheme="minorHAnsi"/>
                <w:sz w:val="24"/>
                <w:szCs w:val="24"/>
              </w:rPr>
            </w:pPr>
            <w:r w:rsidRPr="00613998">
              <w:rPr>
                <w:rFonts w:asciiTheme="minorHAnsi" w:hAnsiTheme="minorHAnsi" w:cstheme="minorHAnsi"/>
                <w:sz w:val="24"/>
                <w:szCs w:val="24"/>
              </w:rPr>
              <w:t xml:space="preserve">Board Liaison - Act as a central point of contact by coordinating timely communications among board members/committees, staff and external contacts,  Coordinate annual meeting,  Attend board and committee meetings, Transcribe and distribute minutes,  Maintain the recorded minutes of the corporation, maintain communications with members of the corporation,  maintain board and committee OneDrive calendar and files, ensure adequate preparation for board activities,  manage preparations for board and committee meetings, Create/edit/update presentations and documents.  Provide administrative support to board chair. Support board recruitment process, Onboard new members in specific functions.  Maintain and update board policy manual.  Manage sensitive, confidential matters and documents on a routine basis. </w:t>
            </w:r>
          </w:p>
          <w:p w14:paraId="1ABF3613" w14:textId="77777777" w:rsidR="004360CB" w:rsidRPr="00613998" w:rsidRDefault="004360CB" w:rsidP="00CC2CAD">
            <w:pPr>
              <w:widowControl/>
              <w:autoSpaceDE/>
              <w:autoSpaceDN/>
              <w:adjustRightInd/>
              <w:rPr>
                <w:rFonts w:asciiTheme="minorHAnsi" w:hAnsiTheme="minorHAnsi" w:cstheme="minorHAnsi"/>
                <w:sz w:val="24"/>
                <w:szCs w:val="24"/>
              </w:rPr>
            </w:pPr>
          </w:p>
          <w:p w14:paraId="348A37B7" w14:textId="77777777" w:rsidR="004360CB" w:rsidRPr="00613998" w:rsidRDefault="004360CB" w:rsidP="00CC2CAD">
            <w:pPr>
              <w:widowControl/>
              <w:autoSpaceDE/>
              <w:autoSpaceDN/>
              <w:adjustRightInd/>
              <w:rPr>
                <w:rFonts w:asciiTheme="minorHAnsi" w:hAnsiTheme="minorHAnsi" w:cstheme="minorHAnsi"/>
                <w:sz w:val="24"/>
                <w:szCs w:val="24"/>
              </w:rPr>
            </w:pPr>
            <w:r w:rsidRPr="00613998">
              <w:rPr>
                <w:rFonts w:asciiTheme="minorHAnsi" w:hAnsiTheme="minorHAnsi" w:cstheme="minorHAnsi"/>
                <w:sz w:val="24"/>
                <w:szCs w:val="24"/>
                <w:lang w:val="en-GB"/>
              </w:rPr>
              <w:t>Executive Support – Maintain and manage CEO schedule, organize internal and external meetings, provide administrative support, monitor email and respond on behalf of CEO where appropriate or as directed. Provide executive support through management of CEO’s schedule, coordinating external communications, acting on behalf of the CEO with appropriate direction for specific tasks.  Conduct prospect/ organization research as needed to support CEO’s resource development activity.  Coordinate quarterly CEO Strategic Plan report responses.</w:t>
            </w:r>
          </w:p>
          <w:p w14:paraId="358845E4" w14:textId="77777777" w:rsidR="00CC2CAD" w:rsidRPr="00613998" w:rsidRDefault="00CC2CAD" w:rsidP="00CC2CAD">
            <w:pPr>
              <w:widowControl/>
              <w:autoSpaceDE/>
              <w:autoSpaceDN/>
              <w:adjustRightInd/>
              <w:rPr>
                <w:rFonts w:asciiTheme="minorHAnsi" w:hAnsiTheme="minorHAnsi" w:cstheme="minorHAnsi"/>
                <w:sz w:val="24"/>
                <w:szCs w:val="24"/>
              </w:rPr>
            </w:pPr>
          </w:p>
        </w:tc>
      </w:tr>
      <w:tr w:rsidR="00CC2CAD" w:rsidRPr="00613998" w14:paraId="3E6CF227" w14:textId="77777777" w:rsidTr="007118F6">
        <w:tc>
          <w:tcPr>
            <w:tcW w:w="9061" w:type="dxa"/>
            <w:tcBorders>
              <w:top w:val="nil"/>
              <w:left w:val="nil"/>
              <w:bottom w:val="nil"/>
              <w:right w:val="nil"/>
            </w:tcBorders>
          </w:tcPr>
          <w:p w14:paraId="12FE9B97" w14:textId="77777777" w:rsidR="00CC2CAD" w:rsidRPr="00613998" w:rsidRDefault="00CC2CAD" w:rsidP="00CC2CAD">
            <w:pPr>
              <w:spacing w:after="100" w:afterAutospacing="1"/>
              <w:ind w:left="23"/>
              <w:rPr>
                <w:rFonts w:asciiTheme="minorHAnsi" w:hAnsiTheme="minorHAnsi" w:cstheme="minorHAnsi"/>
                <w:sz w:val="24"/>
                <w:szCs w:val="24"/>
              </w:rPr>
            </w:pPr>
            <w:r w:rsidRPr="00613998">
              <w:rPr>
                <w:rFonts w:asciiTheme="minorHAnsi" w:hAnsiTheme="minorHAnsi" w:cstheme="minorHAnsi"/>
                <w:sz w:val="24"/>
                <w:szCs w:val="24"/>
              </w:rPr>
              <w:t>Staff Lead, UWCC Membership Compliance – Responsible for meeting UWCC Membership Compliance Requirements - Identify critical time frames and deadlines, organize essential tasks and task relationships, work with appropriate staff to establish work sequence and time frames to meet UWCC requirements, upload documents to UWCC portal, maintain communications with Director Membership UWCC.</w:t>
            </w:r>
          </w:p>
          <w:p w14:paraId="4CA3AE92" w14:textId="77777777" w:rsidR="00CC2CAD" w:rsidRPr="00613998" w:rsidRDefault="00CC2CAD" w:rsidP="00CC2CAD">
            <w:pPr>
              <w:ind w:left="23"/>
              <w:rPr>
                <w:rFonts w:asciiTheme="minorHAnsi" w:hAnsiTheme="minorHAnsi" w:cstheme="minorHAnsi"/>
                <w:sz w:val="24"/>
                <w:szCs w:val="24"/>
              </w:rPr>
            </w:pPr>
          </w:p>
        </w:tc>
      </w:tr>
      <w:tr w:rsidR="00CC2CAD" w:rsidRPr="00613998" w14:paraId="36BFD2AD" w14:textId="77777777" w:rsidTr="007118F6">
        <w:tc>
          <w:tcPr>
            <w:tcW w:w="9061" w:type="dxa"/>
            <w:tcBorders>
              <w:top w:val="nil"/>
              <w:left w:val="nil"/>
              <w:bottom w:val="nil"/>
              <w:right w:val="nil"/>
            </w:tcBorders>
          </w:tcPr>
          <w:p w14:paraId="74929735" w14:textId="77777777" w:rsidR="00CC2CAD" w:rsidRPr="00613998" w:rsidRDefault="00CC2CAD" w:rsidP="00CC2CAD">
            <w:pPr>
              <w:widowControl/>
              <w:autoSpaceDE/>
              <w:autoSpaceDN/>
              <w:adjustRightInd/>
              <w:rPr>
                <w:rFonts w:asciiTheme="minorHAnsi" w:hAnsiTheme="minorHAnsi" w:cstheme="minorHAnsi"/>
                <w:sz w:val="24"/>
                <w:szCs w:val="24"/>
                <w:lang w:val="en-CA"/>
              </w:rPr>
            </w:pPr>
          </w:p>
        </w:tc>
      </w:tr>
      <w:tr w:rsidR="00CC2CAD" w:rsidRPr="00613998" w14:paraId="01838A68" w14:textId="77777777" w:rsidTr="007118F6">
        <w:tc>
          <w:tcPr>
            <w:tcW w:w="9061" w:type="dxa"/>
            <w:tcBorders>
              <w:top w:val="nil"/>
              <w:left w:val="nil"/>
              <w:bottom w:val="nil"/>
              <w:right w:val="nil"/>
            </w:tcBorders>
          </w:tcPr>
          <w:p w14:paraId="78020B97" w14:textId="77777777" w:rsidR="00CC2CAD" w:rsidRPr="00613998" w:rsidRDefault="00CC2CAD" w:rsidP="00CC2CAD">
            <w:pPr>
              <w:spacing w:after="100" w:afterAutospacing="1"/>
              <w:rPr>
                <w:rFonts w:asciiTheme="minorHAnsi" w:hAnsiTheme="minorHAnsi" w:cstheme="minorHAnsi"/>
                <w:sz w:val="24"/>
                <w:szCs w:val="24"/>
                <w:lang w:val="en-GB"/>
              </w:rPr>
            </w:pPr>
          </w:p>
        </w:tc>
      </w:tr>
    </w:tbl>
    <w:p w14:paraId="2E6176A6" w14:textId="77777777" w:rsidR="00CC2CAD" w:rsidRPr="00613998" w:rsidRDefault="004360CB" w:rsidP="00CC2CAD">
      <w:pPr>
        <w:rPr>
          <w:rFonts w:asciiTheme="minorHAnsi" w:hAnsiTheme="minorHAnsi" w:cstheme="minorHAnsi"/>
          <w:sz w:val="24"/>
          <w:szCs w:val="24"/>
          <w:u w:val="single"/>
        </w:rPr>
      </w:pP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r w:rsidRPr="00613998">
        <w:rPr>
          <w:rFonts w:asciiTheme="minorHAnsi" w:hAnsiTheme="minorHAnsi" w:cstheme="minorHAnsi"/>
          <w:sz w:val="24"/>
          <w:szCs w:val="24"/>
          <w:u w:val="single"/>
        </w:rPr>
        <w:tab/>
      </w:r>
    </w:p>
    <w:p w14:paraId="6C1180FD" w14:textId="77777777" w:rsidR="006A7677" w:rsidRPr="00613998" w:rsidRDefault="006A7677" w:rsidP="00F33A5E">
      <w:pPr>
        <w:ind w:right="270"/>
        <w:rPr>
          <w:rFonts w:asciiTheme="minorHAnsi" w:hAnsiTheme="minorHAnsi" w:cstheme="minorHAnsi"/>
          <w:sz w:val="24"/>
          <w:szCs w:val="24"/>
        </w:rPr>
      </w:pPr>
    </w:p>
    <w:p w14:paraId="768E6893" w14:textId="77777777" w:rsidR="005C0212" w:rsidRPr="00613998" w:rsidRDefault="005C0212" w:rsidP="00F33A5E">
      <w:pPr>
        <w:ind w:right="270"/>
        <w:rPr>
          <w:rFonts w:asciiTheme="minorHAnsi" w:hAnsiTheme="minorHAnsi" w:cstheme="minorHAnsi"/>
          <w:sz w:val="24"/>
          <w:szCs w:val="24"/>
        </w:rPr>
      </w:pPr>
      <w:r w:rsidRPr="00613998">
        <w:rPr>
          <w:rFonts w:asciiTheme="minorHAnsi" w:hAnsiTheme="minorHAnsi" w:cstheme="minorHAnsi"/>
          <w:sz w:val="24"/>
          <w:szCs w:val="24"/>
        </w:rPr>
        <w:t>To apply for this opportunity, p</w:t>
      </w:r>
      <w:r w:rsidR="00D917CF" w:rsidRPr="00613998">
        <w:rPr>
          <w:rFonts w:asciiTheme="minorHAnsi" w:hAnsiTheme="minorHAnsi" w:cstheme="minorHAnsi"/>
          <w:sz w:val="24"/>
          <w:szCs w:val="24"/>
        </w:rPr>
        <w:t>le</w:t>
      </w:r>
      <w:r w:rsidR="00074B07" w:rsidRPr="00613998">
        <w:rPr>
          <w:rFonts w:asciiTheme="minorHAnsi" w:hAnsiTheme="minorHAnsi" w:cstheme="minorHAnsi"/>
          <w:sz w:val="24"/>
          <w:szCs w:val="24"/>
        </w:rPr>
        <w:t>ase submit a cover letter and résumé</w:t>
      </w:r>
      <w:r w:rsidR="00786CA6" w:rsidRPr="00613998">
        <w:rPr>
          <w:rFonts w:asciiTheme="minorHAnsi" w:hAnsiTheme="minorHAnsi" w:cstheme="minorHAnsi"/>
          <w:sz w:val="24"/>
          <w:szCs w:val="24"/>
        </w:rPr>
        <w:t xml:space="preserve"> to</w:t>
      </w:r>
      <w:r w:rsidR="003C3144" w:rsidRPr="00613998">
        <w:rPr>
          <w:rFonts w:asciiTheme="minorHAnsi" w:hAnsiTheme="minorHAnsi" w:cstheme="minorHAnsi"/>
          <w:sz w:val="24"/>
          <w:szCs w:val="24"/>
        </w:rPr>
        <w:t xml:space="preserve"> </w:t>
      </w:r>
      <w:hyperlink r:id="rId6" w:history="1">
        <w:r w:rsidR="00565644" w:rsidRPr="00613998">
          <w:rPr>
            <w:rStyle w:val="Hyperlink"/>
            <w:rFonts w:asciiTheme="minorHAnsi" w:hAnsiTheme="minorHAnsi" w:cstheme="minorHAnsi"/>
            <w:color w:val="auto"/>
            <w:sz w:val="24"/>
            <w:szCs w:val="24"/>
          </w:rPr>
          <w:t>HR@UWSimcoeMuskoka.ca</w:t>
        </w:r>
      </w:hyperlink>
      <w:r w:rsidR="00863D2F" w:rsidRPr="00613998">
        <w:rPr>
          <w:rStyle w:val="Hyperlink"/>
          <w:rFonts w:asciiTheme="minorHAnsi" w:hAnsiTheme="minorHAnsi" w:cstheme="minorHAnsi"/>
          <w:color w:val="auto"/>
          <w:sz w:val="24"/>
          <w:szCs w:val="24"/>
        </w:rPr>
        <w:t>.</w:t>
      </w:r>
    </w:p>
    <w:p w14:paraId="504EBEF8" w14:textId="77777777" w:rsidR="005C0212" w:rsidRPr="00613998" w:rsidRDefault="005C0212" w:rsidP="00F33A5E">
      <w:pPr>
        <w:ind w:right="270"/>
        <w:rPr>
          <w:rFonts w:asciiTheme="minorHAnsi" w:hAnsiTheme="minorHAnsi" w:cstheme="minorHAnsi"/>
          <w:sz w:val="24"/>
          <w:szCs w:val="24"/>
        </w:rPr>
      </w:pPr>
    </w:p>
    <w:p w14:paraId="78011BC3" w14:textId="77777777" w:rsidR="00D917CF" w:rsidRPr="00613998" w:rsidRDefault="005C0212" w:rsidP="00F33A5E">
      <w:pPr>
        <w:ind w:right="270"/>
        <w:rPr>
          <w:rFonts w:asciiTheme="minorHAnsi" w:hAnsiTheme="minorHAnsi" w:cstheme="minorHAnsi"/>
          <w:sz w:val="24"/>
          <w:szCs w:val="24"/>
        </w:rPr>
      </w:pPr>
      <w:r w:rsidRPr="00613998">
        <w:rPr>
          <w:rFonts w:asciiTheme="minorHAnsi" w:hAnsiTheme="minorHAnsi" w:cstheme="minorHAnsi"/>
          <w:sz w:val="24"/>
          <w:szCs w:val="24"/>
        </w:rPr>
        <w:t>Consideration of applications will begin immediately, with t</w:t>
      </w:r>
      <w:r w:rsidR="00863D2F" w:rsidRPr="00613998">
        <w:rPr>
          <w:rFonts w:asciiTheme="minorHAnsi" w:hAnsiTheme="minorHAnsi" w:cstheme="minorHAnsi"/>
          <w:sz w:val="24"/>
          <w:szCs w:val="24"/>
        </w:rPr>
        <w:t>he competition remain</w:t>
      </w:r>
      <w:r w:rsidRPr="00613998">
        <w:rPr>
          <w:rFonts w:asciiTheme="minorHAnsi" w:hAnsiTheme="minorHAnsi" w:cstheme="minorHAnsi"/>
          <w:sz w:val="24"/>
          <w:szCs w:val="24"/>
        </w:rPr>
        <w:t>ing</w:t>
      </w:r>
      <w:r w:rsidR="00863D2F" w:rsidRPr="00613998">
        <w:rPr>
          <w:rFonts w:asciiTheme="minorHAnsi" w:hAnsiTheme="minorHAnsi" w:cstheme="minorHAnsi"/>
          <w:sz w:val="24"/>
          <w:szCs w:val="24"/>
        </w:rPr>
        <w:t xml:space="preserve"> open until a suitable candidate is found.</w:t>
      </w:r>
      <w:r w:rsidRPr="00613998">
        <w:rPr>
          <w:rFonts w:asciiTheme="minorHAnsi" w:hAnsiTheme="minorHAnsi" w:cstheme="minorHAnsi"/>
          <w:sz w:val="24"/>
          <w:szCs w:val="24"/>
        </w:rPr>
        <w:t xml:space="preserve"> Thank you to all who apply. </w:t>
      </w:r>
    </w:p>
    <w:p w14:paraId="5D9308B7" w14:textId="77777777" w:rsidR="00210E0B" w:rsidRPr="00613998" w:rsidRDefault="00210E0B" w:rsidP="00F33A5E">
      <w:pPr>
        <w:pStyle w:val="NormalWeb"/>
        <w:shd w:val="clear" w:color="auto" w:fill="FFFFFF"/>
        <w:spacing w:after="0" w:line="240" w:lineRule="auto"/>
        <w:ind w:right="270"/>
        <w:rPr>
          <w:rFonts w:asciiTheme="minorHAnsi" w:eastAsia="Times New Roman" w:hAnsiTheme="minorHAnsi" w:cstheme="minorHAnsi"/>
          <w:color w:val="auto"/>
          <w:sz w:val="24"/>
          <w:szCs w:val="24"/>
        </w:rPr>
      </w:pPr>
    </w:p>
    <w:p w14:paraId="6CC23E80" w14:textId="77777777" w:rsidR="00F80F83" w:rsidRPr="00613998" w:rsidRDefault="00210E0B" w:rsidP="005C0212">
      <w:pPr>
        <w:pStyle w:val="NormalWeb"/>
        <w:shd w:val="clear" w:color="auto" w:fill="FFFFFF"/>
        <w:spacing w:after="0" w:line="240" w:lineRule="auto"/>
        <w:ind w:right="270"/>
        <w:rPr>
          <w:rFonts w:asciiTheme="minorHAnsi" w:hAnsiTheme="minorHAnsi" w:cstheme="minorHAnsi"/>
          <w:color w:val="auto"/>
          <w:sz w:val="24"/>
          <w:szCs w:val="24"/>
        </w:rPr>
      </w:pPr>
      <w:r w:rsidRPr="00613998">
        <w:rPr>
          <w:rFonts w:asciiTheme="minorHAnsi" w:eastAsia="Times New Roman" w:hAnsiTheme="minorHAnsi" w:cstheme="minorHAnsi"/>
          <w:color w:val="auto"/>
          <w:sz w:val="24"/>
          <w:szCs w:val="24"/>
        </w:rPr>
        <w:t xml:space="preserve">United Way </w:t>
      </w:r>
      <w:r w:rsidR="005F3807" w:rsidRPr="00613998">
        <w:rPr>
          <w:rFonts w:asciiTheme="minorHAnsi" w:eastAsia="Times New Roman" w:hAnsiTheme="minorHAnsi" w:cstheme="minorHAnsi"/>
          <w:color w:val="auto"/>
          <w:sz w:val="24"/>
          <w:szCs w:val="24"/>
        </w:rPr>
        <w:t>Simcoe Muskoka</w:t>
      </w:r>
      <w:r w:rsidRPr="00613998">
        <w:rPr>
          <w:rFonts w:asciiTheme="minorHAnsi" w:eastAsia="Times New Roman" w:hAnsiTheme="minorHAnsi" w:cstheme="minorHAnsi"/>
          <w:color w:val="auto"/>
          <w:sz w:val="24"/>
          <w:szCs w:val="24"/>
        </w:rPr>
        <w:t xml:space="preserve"> is an equal opportunity employer.</w:t>
      </w:r>
      <w:r w:rsidR="00863D2F" w:rsidRPr="00613998">
        <w:rPr>
          <w:rFonts w:asciiTheme="minorHAnsi" w:eastAsia="Times New Roman" w:hAnsiTheme="minorHAnsi" w:cstheme="minorHAnsi"/>
          <w:color w:val="auto"/>
          <w:sz w:val="24"/>
          <w:szCs w:val="24"/>
        </w:rPr>
        <w:t xml:space="preserve"> </w:t>
      </w:r>
      <w:r w:rsidR="005C0212" w:rsidRPr="00613998">
        <w:rPr>
          <w:rFonts w:asciiTheme="minorHAnsi" w:eastAsia="Times New Roman" w:hAnsiTheme="minorHAnsi" w:cstheme="minorHAnsi"/>
          <w:color w:val="auto"/>
          <w:sz w:val="24"/>
          <w:szCs w:val="24"/>
        </w:rPr>
        <w:t>Accommodations throughout the application process will be made upon request.</w:t>
      </w:r>
    </w:p>
    <w:sectPr w:rsidR="00F80F83" w:rsidRPr="00613998" w:rsidSect="003B24C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E26"/>
    <w:multiLevelType w:val="hybridMultilevel"/>
    <w:tmpl w:val="384AB61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DE72A2"/>
    <w:multiLevelType w:val="hybridMultilevel"/>
    <w:tmpl w:val="F078BF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30225D5"/>
    <w:multiLevelType w:val="hybridMultilevel"/>
    <w:tmpl w:val="17F68F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3E40332"/>
    <w:multiLevelType w:val="hybridMultilevel"/>
    <w:tmpl w:val="20F6B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85623"/>
    <w:multiLevelType w:val="hybridMultilevel"/>
    <w:tmpl w:val="728005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99B20CF"/>
    <w:multiLevelType w:val="hybridMultilevel"/>
    <w:tmpl w:val="D632E0DE"/>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80F2B"/>
    <w:multiLevelType w:val="hybridMultilevel"/>
    <w:tmpl w:val="5E704496"/>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E25DD"/>
    <w:multiLevelType w:val="hybridMultilevel"/>
    <w:tmpl w:val="A2926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BB6259"/>
    <w:multiLevelType w:val="hybridMultilevel"/>
    <w:tmpl w:val="7B445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A0572DA"/>
    <w:multiLevelType w:val="hybridMultilevel"/>
    <w:tmpl w:val="EA706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54A83"/>
    <w:multiLevelType w:val="hybridMultilevel"/>
    <w:tmpl w:val="6B32E2FC"/>
    <w:lvl w:ilvl="0" w:tplc="10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C2CED"/>
    <w:multiLevelType w:val="hybridMultilevel"/>
    <w:tmpl w:val="6934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D62D4"/>
    <w:multiLevelType w:val="hybridMultilevel"/>
    <w:tmpl w:val="782A5B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143728"/>
    <w:multiLevelType w:val="hybridMultilevel"/>
    <w:tmpl w:val="4DECCFA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3F5B"/>
    <w:multiLevelType w:val="hybridMultilevel"/>
    <w:tmpl w:val="82846A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6267DBE"/>
    <w:multiLevelType w:val="hybridMultilevel"/>
    <w:tmpl w:val="F904D5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514198"/>
    <w:multiLevelType w:val="hybridMultilevel"/>
    <w:tmpl w:val="4FA4DF7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F81572"/>
    <w:multiLevelType w:val="hybridMultilevel"/>
    <w:tmpl w:val="B9BE284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14800"/>
    <w:multiLevelType w:val="hybridMultilevel"/>
    <w:tmpl w:val="C442B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8A52F4A"/>
    <w:multiLevelType w:val="hybridMultilevel"/>
    <w:tmpl w:val="C2327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50D14"/>
    <w:multiLevelType w:val="hybridMultilevel"/>
    <w:tmpl w:val="52E81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732A45"/>
    <w:multiLevelType w:val="hybridMultilevel"/>
    <w:tmpl w:val="CE263EB8"/>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5E4AEF"/>
    <w:multiLevelType w:val="hybridMultilevel"/>
    <w:tmpl w:val="2C4A9E28"/>
    <w:lvl w:ilvl="0" w:tplc="04090003">
      <w:start w:val="1"/>
      <w:numFmt w:val="bullet"/>
      <w:lvlText w:val="o"/>
      <w:lvlJc w:val="left"/>
      <w:pPr>
        <w:tabs>
          <w:tab w:val="num" w:pos="720"/>
        </w:tabs>
        <w:ind w:left="720" w:hanging="360"/>
      </w:pPr>
      <w:rPr>
        <w:rFonts w:ascii="Courier New" w:hAnsi="Courier New" w:cs="Courier New" w:hint="default"/>
      </w:rPr>
    </w:lvl>
    <w:lvl w:ilvl="1" w:tplc="C8E0D174">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BB5388"/>
    <w:multiLevelType w:val="hybridMultilevel"/>
    <w:tmpl w:val="B4165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9ED1F2E"/>
    <w:multiLevelType w:val="hybridMultilevel"/>
    <w:tmpl w:val="C250F8E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A60F6B"/>
    <w:multiLevelType w:val="hybridMultilevel"/>
    <w:tmpl w:val="5E7A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1A6569"/>
    <w:multiLevelType w:val="hybridMultilevel"/>
    <w:tmpl w:val="8D346648"/>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1C53B7"/>
    <w:multiLevelType w:val="hybridMultilevel"/>
    <w:tmpl w:val="ACEA3D5A"/>
    <w:lvl w:ilvl="0" w:tplc="C5FE4E52">
      <w:numFmt w:val="bullet"/>
      <w:lvlText w:val="•"/>
      <w:lvlJc w:val="left"/>
      <w:pPr>
        <w:ind w:left="1080" w:hanging="720"/>
      </w:pPr>
      <w:rPr>
        <w:rFonts w:ascii="CG Times" w:eastAsia="Times New Roman" w:hAnsi="CG Times"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925D1F"/>
    <w:multiLevelType w:val="hybridMultilevel"/>
    <w:tmpl w:val="5476CDBC"/>
    <w:lvl w:ilvl="0" w:tplc="10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52E19"/>
    <w:multiLevelType w:val="hybridMultilevel"/>
    <w:tmpl w:val="53DC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3F52A9"/>
    <w:multiLevelType w:val="hybridMultilevel"/>
    <w:tmpl w:val="013A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0739D"/>
    <w:multiLevelType w:val="hybridMultilevel"/>
    <w:tmpl w:val="23EC8B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6C0A65"/>
    <w:multiLevelType w:val="hybridMultilevel"/>
    <w:tmpl w:val="CEE23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2"/>
  </w:num>
  <w:num w:numId="3">
    <w:abstractNumId w:val="14"/>
  </w:num>
  <w:num w:numId="4">
    <w:abstractNumId w:val="2"/>
  </w:num>
  <w:num w:numId="5">
    <w:abstractNumId w:val="7"/>
  </w:num>
  <w:num w:numId="6">
    <w:abstractNumId w:val="23"/>
  </w:num>
  <w:num w:numId="7">
    <w:abstractNumId w:val="4"/>
  </w:num>
  <w:num w:numId="8">
    <w:abstractNumId w:val="12"/>
  </w:num>
  <w:num w:numId="9">
    <w:abstractNumId w:val="8"/>
  </w:num>
  <w:num w:numId="10">
    <w:abstractNumId w:val="22"/>
  </w:num>
  <w:num w:numId="11">
    <w:abstractNumId w:val="18"/>
  </w:num>
  <w:num w:numId="12">
    <w:abstractNumId w:val="29"/>
  </w:num>
  <w:num w:numId="13">
    <w:abstractNumId w:val="0"/>
  </w:num>
  <w:num w:numId="14">
    <w:abstractNumId w:val="3"/>
  </w:num>
  <w:num w:numId="15">
    <w:abstractNumId w:val="19"/>
  </w:num>
  <w:num w:numId="16">
    <w:abstractNumId w:val="20"/>
  </w:num>
  <w:num w:numId="17">
    <w:abstractNumId w:val="15"/>
  </w:num>
  <w:num w:numId="18">
    <w:abstractNumId w:val="27"/>
  </w:num>
  <w:num w:numId="19">
    <w:abstractNumId w:val="26"/>
  </w:num>
  <w:num w:numId="20">
    <w:abstractNumId w:val="16"/>
  </w:num>
  <w:num w:numId="21">
    <w:abstractNumId w:val="13"/>
  </w:num>
  <w:num w:numId="22">
    <w:abstractNumId w:val="5"/>
  </w:num>
  <w:num w:numId="23">
    <w:abstractNumId w:val="24"/>
  </w:num>
  <w:num w:numId="24">
    <w:abstractNumId w:val="21"/>
  </w:num>
  <w:num w:numId="25">
    <w:abstractNumId w:val="9"/>
  </w:num>
  <w:num w:numId="26">
    <w:abstractNumId w:val="28"/>
  </w:num>
  <w:num w:numId="27">
    <w:abstractNumId w:val="25"/>
  </w:num>
  <w:num w:numId="28">
    <w:abstractNumId w:val="17"/>
  </w:num>
  <w:num w:numId="29">
    <w:abstractNumId w:val="30"/>
  </w:num>
  <w:num w:numId="30">
    <w:abstractNumId w:val="10"/>
  </w:num>
  <w:num w:numId="31">
    <w:abstractNumId w:val="6"/>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83"/>
    <w:rsid w:val="00022966"/>
    <w:rsid w:val="0005294B"/>
    <w:rsid w:val="00053C1F"/>
    <w:rsid w:val="00074B07"/>
    <w:rsid w:val="000879B6"/>
    <w:rsid w:val="000956F4"/>
    <w:rsid w:val="000B5A57"/>
    <w:rsid w:val="000C3747"/>
    <w:rsid w:val="000F62BD"/>
    <w:rsid w:val="001F48BA"/>
    <w:rsid w:val="001F633C"/>
    <w:rsid w:val="00210E0B"/>
    <w:rsid w:val="0023635F"/>
    <w:rsid w:val="002550DF"/>
    <w:rsid w:val="00264131"/>
    <w:rsid w:val="002736AB"/>
    <w:rsid w:val="00301797"/>
    <w:rsid w:val="00302892"/>
    <w:rsid w:val="00304838"/>
    <w:rsid w:val="00391947"/>
    <w:rsid w:val="00393976"/>
    <w:rsid w:val="003B24CD"/>
    <w:rsid w:val="003C3144"/>
    <w:rsid w:val="003F4305"/>
    <w:rsid w:val="00401086"/>
    <w:rsid w:val="00402016"/>
    <w:rsid w:val="00410AEA"/>
    <w:rsid w:val="004360CB"/>
    <w:rsid w:val="00462405"/>
    <w:rsid w:val="004A5A75"/>
    <w:rsid w:val="004E1EDA"/>
    <w:rsid w:val="004F5EA3"/>
    <w:rsid w:val="00525DD9"/>
    <w:rsid w:val="00537ED2"/>
    <w:rsid w:val="00565644"/>
    <w:rsid w:val="005909AF"/>
    <w:rsid w:val="00591231"/>
    <w:rsid w:val="005C0212"/>
    <w:rsid w:val="005D413C"/>
    <w:rsid w:val="005E1423"/>
    <w:rsid w:val="005E7F4A"/>
    <w:rsid w:val="005F21A8"/>
    <w:rsid w:val="005F3807"/>
    <w:rsid w:val="00613998"/>
    <w:rsid w:val="006311B1"/>
    <w:rsid w:val="006347CF"/>
    <w:rsid w:val="00647D85"/>
    <w:rsid w:val="00650462"/>
    <w:rsid w:val="00653246"/>
    <w:rsid w:val="006944FC"/>
    <w:rsid w:val="006A7677"/>
    <w:rsid w:val="00704AC8"/>
    <w:rsid w:val="007240F5"/>
    <w:rsid w:val="00733944"/>
    <w:rsid w:val="00743CB4"/>
    <w:rsid w:val="00786CA6"/>
    <w:rsid w:val="007B167C"/>
    <w:rsid w:val="007E692A"/>
    <w:rsid w:val="0082614A"/>
    <w:rsid w:val="00842302"/>
    <w:rsid w:val="00852B8D"/>
    <w:rsid w:val="00863D2F"/>
    <w:rsid w:val="00873188"/>
    <w:rsid w:val="008A7425"/>
    <w:rsid w:val="008D72C9"/>
    <w:rsid w:val="008F31BD"/>
    <w:rsid w:val="008F3F5F"/>
    <w:rsid w:val="008F5D70"/>
    <w:rsid w:val="009240F2"/>
    <w:rsid w:val="00925975"/>
    <w:rsid w:val="00934CF6"/>
    <w:rsid w:val="009A24D8"/>
    <w:rsid w:val="009B1B50"/>
    <w:rsid w:val="009D1696"/>
    <w:rsid w:val="009F2E66"/>
    <w:rsid w:val="009F3E59"/>
    <w:rsid w:val="00A433C2"/>
    <w:rsid w:val="00A50776"/>
    <w:rsid w:val="00A82999"/>
    <w:rsid w:val="00A92E9C"/>
    <w:rsid w:val="00AE6607"/>
    <w:rsid w:val="00AE66FA"/>
    <w:rsid w:val="00AF5141"/>
    <w:rsid w:val="00B04028"/>
    <w:rsid w:val="00B07B5B"/>
    <w:rsid w:val="00B10D0A"/>
    <w:rsid w:val="00B52E99"/>
    <w:rsid w:val="00B945C2"/>
    <w:rsid w:val="00C02640"/>
    <w:rsid w:val="00C05522"/>
    <w:rsid w:val="00C67E87"/>
    <w:rsid w:val="00CA7DB2"/>
    <w:rsid w:val="00CB1C92"/>
    <w:rsid w:val="00CC2CAD"/>
    <w:rsid w:val="00CC656D"/>
    <w:rsid w:val="00CD412F"/>
    <w:rsid w:val="00CE0218"/>
    <w:rsid w:val="00CE43F1"/>
    <w:rsid w:val="00CE5F09"/>
    <w:rsid w:val="00CF7C83"/>
    <w:rsid w:val="00D01BA8"/>
    <w:rsid w:val="00D42860"/>
    <w:rsid w:val="00D54247"/>
    <w:rsid w:val="00D636B5"/>
    <w:rsid w:val="00D645CC"/>
    <w:rsid w:val="00D757FC"/>
    <w:rsid w:val="00D860CC"/>
    <w:rsid w:val="00D87E16"/>
    <w:rsid w:val="00D917CF"/>
    <w:rsid w:val="00DA3E62"/>
    <w:rsid w:val="00DE46D7"/>
    <w:rsid w:val="00DE5721"/>
    <w:rsid w:val="00EB024E"/>
    <w:rsid w:val="00EB0758"/>
    <w:rsid w:val="00EC686E"/>
    <w:rsid w:val="00F070DA"/>
    <w:rsid w:val="00F16E8F"/>
    <w:rsid w:val="00F33A5E"/>
    <w:rsid w:val="00F41366"/>
    <w:rsid w:val="00F54B9A"/>
    <w:rsid w:val="00F80F83"/>
    <w:rsid w:val="00FA5AC7"/>
    <w:rsid w:val="00FC240C"/>
    <w:rsid w:val="00FD402C"/>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48900"/>
  <w15:docId w15:val="{453BB57E-D1C1-4BB5-A252-884D7BE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C83"/>
    <w:pPr>
      <w:widowControl w:val="0"/>
      <w:autoSpaceDE w:val="0"/>
      <w:autoSpaceDN w:val="0"/>
      <w:adjustRightInd w:val="0"/>
    </w:pPr>
    <w:rPr>
      <w:rFonts w:ascii="Arial" w:eastAsia="Times New Roman" w:hAnsi="Arial" w:cs="Arial"/>
      <w:sz w:val="20"/>
      <w:szCs w:val="20"/>
    </w:rPr>
  </w:style>
  <w:style w:type="paragraph" w:styleId="Heading1">
    <w:name w:val="heading 1"/>
    <w:basedOn w:val="Normal"/>
    <w:next w:val="Normal"/>
    <w:link w:val="Heading1Char"/>
    <w:qFormat/>
    <w:locked/>
    <w:rsid w:val="00F33A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CF7C83"/>
    <w:pPr>
      <w:keepNext/>
      <w:widowControl/>
      <w:autoSpaceDE/>
      <w:autoSpaceDN/>
      <w:adjustRightInd/>
      <w:spacing w:before="240" w:after="60"/>
      <w:outlineLvl w:val="2"/>
    </w:pPr>
    <w:rPr>
      <w:b/>
      <w:bCs/>
      <w:sz w:val="26"/>
      <w:szCs w:val="26"/>
    </w:rPr>
  </w:style>
  <w:style w:type="paragraph" w:styleId="Heading5">
    <w:name w:val="heading 5"/>
    <w:basedOn w:val="Normal"/>
    <w:next w:val="Normal"/>
    <w:link w:val="Heading5Char"/>
    <w:uiPriority w:val="99"/>
    <w:qFormat/>
    <w:rsid w:val="00CF7C83"/>
    <w:pPr>
      <w:widowControl/>
      <w:autoSpaceDE/>
      <w:autoSpaceDN/>
      <w:adjustRightInd/>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F7C83"/>
    <w:rPr>
      <w:rFonts w:ascii="Arial" w:hAnsi="Arial" w:cs="Arial"/>
      <w:b/>
      <w:bCs/>
      <w:sz w:val="26"/>
      <w:szCs w:val="26"/>
    </w:rPr>
  </w:style>
  <w:style w:type="character" w:customStyle="1" w:styleId="Heading5Char">
    <w:name w:val="Heading 5 Char"/>
    <w:basedOn w:val="DefaultParagraphFont"/>
    <w:link w:val="Heading5"/>
    <w:uiPriority w:val="99"/>
    <w:locked/>
    <w:rsid w:val="00CF7C83"/>
    <w:rPr>
      <w:rFonts w:ascii="Arial" w:hAnsi="Arial" w:cs="Arial"/>
      <w:b/>
      <w:bCs/>
      <w:i/>
      <w:iCs/>
      <w:sz w:val="26"/>
      <w:szCs w:val="26"/>
    </w:rPr>
  </w:style>
  <w:style w:type="paragraph" w:styleId="PlainText">
    <w:name w:val="Plain Text"/>
    <w:basedOn w:val="Normal"/>
    <w:link w:val="PlainTextChar"/>
    <w:rsid w:val="00CF7C83"/>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locked/>
    <w:rsid w:val="00CF7C83"/>
    <w:rPr>
      <w:rFonts w:ascii="Courier New" w:hAnsi="Courier New" w:cs="Courier New"/>
      <w:sz w:val="20"/>
      <w:szCs w:val="20"/>
    </w:rPr>
  </w:style>
  <w:style w:type="paragraph" w:styleId="ListParagraph">
    <w:name w:val="List Paragraph"/>
    <w:basedOn w:val="Normal"/>
    <w:uiPriority w:val="34"/>
    <w:qFormat/>
    <w:rsid w:val="00CF7C83"/>
    <w:pPr>
      <w:ind w:left="720"/>
    </w:pPr>
  </w:style>
  <w:style w:type="character" w:styleId="Hyperlink">
    <w:name w:val="Hyperlink"/>
    <w:basedOn w:val="DefaultParagraphFont"/>
    <w:uiPriority w:val="99"/>
    <w:unhideWhenUsed/>
    <w:rsid w:val="00D917CF"/>
    <w:rPr>
      <w:color w:val="0000FF"/>
      <w:u w:val="single"/>
    </w:rPr>
  </w:style>
  <w:style w:type="paragraph" w:styleId="NormalWeb">
    <w:name w:val="Normal (Web)"/>
    <w:basedOn w:val="Normal"/>
    <w:uiPriority w:val="99"/>
    <w:unhideWhenUsed/>
    <w:rsid w:val="00D917CF"/>
    <w:pPr>
      <w:widowControl/>
      <w:autoSpaceDE/>
      <w:autoSpaceDN/>
      <w:adjustRightInd/>
      <w:spacing w:after="136" w:line="258" w:lineRule="atLeast"/>
    </w:pPr>
    <w:rPr>
      <w:rFonts w:ascii="Times New Roman" w:eastAsiaTheme="minorHAnsi" w:hAnsi="Times New Roman" w:cs="Times New Roman"/>
      <w:color w:val="444444"/>
      <w:sz w:val="19"/>
      <w:szCs w:val="19"/>
    </w:rPr>
  </w:style>
  <w:style w:type="paragraph" w:styleId="NormalIndent">
    <w:name w:val="Normal Indent"/>
    <w:basedOn w:val="Normal"/>
    <w:uiPriority w:val="99"/>
    <w:rsid w:val="00F41366"/>
    <w:pPr>
      <w:widowControl/>
      <w:autoSpaceDE/>
      <w:autoSpaceDN/>
      <w:adjustRightInd/>
      <w:ind w:left="720"/>
    </w:pPr>
    <w:rPr>
      <w:rFonts w:cs="Times New Roman"/>
      <w:sz w:val="22"/>
      <w:szCs w:val="24"/>
    </w:rPr>
  </w:style>
  <w:style w:type="character" w:styleId="FollowedHyperlink">
    <w:name w:val="FollowedHyperlink"/>
    <w:basedOn w:val="DefaultParagraphFont"/>
    <w:uiPriority w:val="99"/>
    <w:semiHidden/>
    <w:unhideWhenUsed/>
    <w:rsid w:val="00565644"/>
    <w:rPr>
      <w:color w:val="800080" w:themeColor="followedHyperlink"/>
      <w:u w:val="single"/>
    </w:rPr>
  </w:style>
  <w:style w:type="character" w:customStyle="1" w:styleId="Heading1Char">
    <w:name w:val="Heading 1 Char"/>
    <w:basedOn w:val="DefaultParagraphFont"/>
    <w:link w:val="Heading1"/>
    <w:rsid w:val="00F33A5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686E"/>
    <w:rPr>
      <w:rFonts w:ascii="Tahoma" w:hAnsi="Tahoma" w:cs="Tahoma"/>
      <w:sz w:val="16"/>
      <w:szCs w:val="16"/>
    </w:rPr>
  </w:style>
  <w:style w:type="character" w:customStyle="1" w:styleId="BalloonTextChar">
    <w:name w:val="Balloon Text Char"/>
    <w:basedOn w:val="DefaultParagraphFont"/>
    <w:link w:val="BalloonText"/>
    <w:uiPriority w:val="99"/>
    <w:semiHidden/>
    <w:rsid w:val="00EC68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9049">
      <w:bodyDiv w:val="1"/>
      <w:marLeft w:val="0"/>
      <w:marRight w:val="0"/>
      <w:marTop w:val="0"/>
      <w:marBottom w:val="0"/>
      <w:divBdr>
        <w:top w:val="none" w:sz="0" w:space="0" w:color="auto"/>
        <w:left w:val="none" w:sz="0" w:space="0" w:color="auto"/>
        <w:bottom w:val="none" w:sz="0" w:space="0" w:color="auto"/>
        <w:right w:val="none" w:sz="0" w:space="0" w:color="auto"/>
      </w:divBdr>
    </w:div>
    <w:div w:id="19626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WSimcoeMuskoka.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of Greater Simcoe County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dc:creator>
  <cp:lastModifiedBy>Andrew McCullough</cp:lastModifiedBy>
  <cp:revision>2</cp:revision>
  <cp:lastPrinted>2018-07-10T20:06:00Z</cp:lastPrinted>
  <dcterms:created xsi:type="dcterms:W3CDTF">2019-03-12T19:27:00Z</dcterms:created>
  <dcterms:modified xsi:type="dcterms:W3CDTF">2019-03-12T19:27:00Z</dcterms:modified>
</cp:coreProperties>
</file>